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2D" w:rsidRPr="00663661" w:rsidRDefault="00663661" w:rsidP="00017E2D">
      <w:pPr>
        <w:spacing w:after="0"/>
        <w:ind w:firstLine="708"/>
        <w:jc w:val="center"/>
        <w:rPr>
          <w:sz w:val="34"/>
          <w:szCs w:val="3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DD6E66" wp14:editId="76E0FB38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6616065" cy="1247775"/>
                <wp:effectExtent l="19050" t="19050" r="32385" b="66675"/>
                <wp:wrapNone/>
                <wp:docPr id="73" name="Volný tva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065" cy="1247775"/>
                        </a:xfrm>
                        <a:custGeom>
                          <a:avLst/>
                          <a:gdLst>
                            <a:gd name="T0" fmla="*/ 3308034 w 6616068"/>
                            <a:gd name="T1" fmla="*/ 0 h 1362712"/>
                            <a:gd name="T2" fmla="*/ 6616068 w 6616068"/>
                            <a:gd name="T3" fmla="*/ 681356 h 1362712"/>
                            <a:gd name="T4" fmla="*/ 3308034 w 6616068"/>
                            <a:gd name="T5" fmla="*/ 1362712 h 1362712"/>
                            <a:gd name="T6" fmla="*/ 0 w 6616068"/>
                            <a:gd name="T7" fmla="*/ 681356 h 1362712"/>
                            <a:gd name="T8" fmla="*/ 3308034 w 6616068"/>
                            <a:gd name="T9" fmla="*/ 170339 h 1362712"/>
                            <a:gd name="T10" fmla="*/ 827008 w 6616068"/>
                            <a:gd name="T11" fmla="*/ 596186 h 1362712"/>
                            <a:gd name="T12" fmla="*/ 5789059 w 6616068"/>
                            <a:gd name="T13" fmla="*/ 596186 h 1362712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654017 w 6616068"/>
                            <a:gd name="T22" fmla="*/ 170339 h 1362712"/>
                            <a:gd name="T23" fmla="*/ 4962051 w 6616068"/>
                            <a:gd name="T24" fmla="*/ 1362712 h 136271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616068" h="1362712" stroke="0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6616068" h="1362712" stroke="0">
                              <a:moveTo>
                                <a:pt x="2481026" y="42585"/>
                              </a:moveTo>
                              <a:lnTo>
                                <a:pt x="2481026" y="42585"/>
                              </a:lnTo>
                              <a:cubicBezTo>
                                <a:pt x="2481026" y="66104"/>
                                <a:pt x="2388459" y="85169"/>
                                <a:pt x="2274274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2481026" y="170339"/>
                              </a:lnTo>
                              <a:lnTo>
                                <a:pt x="2481026" y="42585"/>
                              </a:lnTo>
                              <a:close/>
                              <a:moveTo>
                                <a:pt x="4135042" y="42585"/>
                              </a:moveTo>
                              <a:lnTo>
                                <a:pt x="4135042" y="42585"/>
                              </a:lnTo>
                              <a:cubicBezTo>
                                <a:pt x="4135042" y="66104"/>
                                <a:pt x="4227608" y="85169"/>
                                <a:pt x="4341793" y="85170"/>
                              </a:cubicBezTo>
                              <a:lnTo>
                                <a:pt x="4755299" y="85169"/>
                              </a:lnTo>
                              <a:lnTo>
                                <a:pt x="4755298" y="85169"/>
                              </a:lnTo>
                              <a:cubicBezTo>
                                <a:pt x="4869484" y="85169"/>
                                <a:pt x="4962051" y="104234"/>
                                <a:pt x="4962051" y="127754"/>
                              </a:cubicBezTo>
                              <a:cubicBezTo>
                                <a:pt x="4962051" y="151273"/>
                                <a:pt x="4869484" y="170338"/>
                                <a:pt x="4755299" y="170339"/>
                              </a:cubicBezTo>
                              <a:lnTo>
                                <a:pt x="4135042" y="170339"/>
                              </a:lnTo>
                              <a:lnTo>
                                <a:pt x="4135042" y="42585"/>
                              </a:lnTo>
                              <a:close/>
                            </a:path>
                            <a:path w="6616068" h="1362712" fill="none">
                              <a:moveTo>
                                <a:pt x="0" y="0"/>
                              </a:moveTo>
                              <a:lnTo>
                                <a:pt x="2274273" y="0"/>
                              </a:lnTo>
                              <a:lnTo>
                                <a:pt x="2274272" y="0"/>
                              </a:lnTo>
                              <a:cubicBezTo>
                                <a:pt x="2388458" y="0"/>
                                <a:pt x="2481025" y="19065"/>
                                <a:pt x="2481025" y="42585"/>
                              </a:cubicBezTo>
                              <a:cubicBezTo>
                                <a:pt x="2481025" y="66104"/>
                                <a:pt x="2388458" y="85169"/>
                                <a:pt x="2274273" y="85170"/>
                              </a:cubicBezTo>
                              <a:lnTo>
                                <a:pt x="1860769" y="85169"/>
                              </a:lnTo>
                              <a:lnTo>
                                <a:pt x="1860768" y="85169"/>
                              </a:lnTo>
                              <a:cubicBezTo>
                                <a:pt x="1746583" y="85169"/>
                                <a:pt x="1654017" y="104234"/>
                                <a:pt x="1654017" y="127753"/>
                              </a:cubicBezTo>
                              <a:cubicBezTo>
                                <a:pt x="1654017" y="151273"/>
                                <a:pt x="1746583" y="170339"/>
                                <a:pt x="1860769" y="170339"/>
                              </a:cubicBezTo>
                              <a:lnTo>
                                <a:pt x="4755299" y="170339"/>
                              </a:lnTo>
                              <a:cubicBezTo>
                                <a:pt x="4869484" y="170338"/>
                                <a:pt x="4962051" y="151273"/>
                                <a:pt x="4962051" y="127754"/>
                              </a:cubicBezTo>
                              <a:cubicBezTo>
                                <a:pt x="4962051" y="104234"/>
                                <a:pt x="4869484" y="85169"/>
                                <a:pt x="4755299" y="85169"/>
                              </a:cubicBezTo>
                              <a:lnTo>
                                <a:pt x="4341795" y="85169"/>
                              </a:lnTo>
                              <a:cubicBezTo>
                                <a:pt x="4227609" y="85169"/>
                                <a:pt x="4135043" y="66103"/>
                                <a:pt x="4135043" y="42584"/>
                              </a:cubicBezTo>
                              <a:cubicBezTo>
                                <a:pt x="4135042" y="19064"/>
                                <a:pt x="4227609" y="-1"/>
                                <a:pt x="4341794" y="-1"/>
                              </a:cubicBezTo>
                              <a:lnTo>
                                <a:pt x="6616068" y="0"/>
                              </a:lnTo>
                              <a:lnTo>
                                <a:pt x="5789059" y="596186"/>
                              </a:lnTo>
                              <a:lnTo>
                                <a:pt x="6616068" y="1192373"/>
                              </a:lnTo>
                              <a:lnTo>
                                <a:pt x="4962051" y="1192373"/>
                              </a:lnTo>
                              <a:lnTo>
                                <a:pt x="4962051" y="1320127"/>
                              </a:lnTo>
                              <a:cubicBezTo>
                                <a:pt x="4962051" y="1343646"/>
                                <a:pt x="4869484" y="1362711"/>
                                <a:pt x="4755299" y="1362712"/>
                              </a:cubicBezTo>
                              <a:lnTo>
                                <a:pt x="1860769" y="1362712"/>
                              </a:lnTo>
                              <a:cubicBezTo>
                                <a:pt x="1746583" y="1362712"/>
                                <a:pt x="1654017" y="1343646"/>
                                <a:pt x="1654017" y="1320127"/>
                              </a:cubicBezTo>
                              <a:lnTo>
                                <a:pt x="1654017" y="1192373"/>
                              </a:lnTo>
                              <a:lnTo>
                                <a:pt x="0" y="1192373"/>
                              </a:lnTo>
                              <a:lnTo>
                                <a:pt x="827008" y="596186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481026" y="42585"/>
                              </a:moveTo>
                              <a:lnTo>
                                <a:pt x="2481026" y="170339"/>
                              </a:lnTo>
                              <a:moveTo>
                                <a:pt x="4135042" y="170339"/>
                              </a:moveTo>
                              <a:lnTo>
                                <a:pt x="4135042" y="42585"/>
                              </a:lnTo>
                              <a:moveTo>
                                <a:pt x="1654017" y="1192373"/>
                              </a:moveTo>
                              <a:lnTo>
                                <a:pt x="1654017" y="127754"/>
                              </a:lnTo>
                              <a:moveTo>
                                <a:pt x="4962051" y="127754"/>
                              </a:moveTo>
                              <a:lnTo>
                                <a:pt x="4962051" y="1192373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2522" w:rsidRDefault="00292522" w:rsidP="00663661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ZPRAVODAJ</w:t>
                            </w:r>
                          </w:p>
                          <w:p w:rsidR="00292522" w:rsidRPr="001F189B" w:rsidRDefault="00292522" w:rsidP="00663661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189B">
                              <w:rPr>
                                <w:rFonts w:ascii="Algerian" w:hAnsi="Algerian"/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  <w:p w:rsidR="00292522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  <w:p w:rsidR="00663661" w:rsidRDefault="00663661" w:rsidP="00663661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6E66" id="Volný tvar 73" o:spid="_x0000_s1026" style="position:absolute;left:0;text-align:left;margin-left:-.3pt;margin-top:2.3pt;width:520.95pt;height:9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6068,1362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" adj="-11796480,,5400" path="m,ns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em2481026,42585nsl2481026,42585v,23519,-92567,42584,-206752,42585l1860769,85169r-1,c1746583,85169,1654017,104234,1654017,127753v,23520,92566,42586,206752,42586l2481026,170339r,-127754xm4135042,42585nsl4135042,42585v,23519,92566,42584,206751,42585l4755299,85169r-1,c4869484,85169,4962051,104234,4962051,127754v,23519,-92567,42584,-206752,42585l4135042,170339r,-127754xem,nfl2274273,r-1,c2388458,,2481025,19065,2481025,42585v,23519,-92567,42584,-206752,42585l1860769,85169r-1,c1746583,85169,1654017,104234,1654017,127753v,23520,92566,42586,206752,42586l4755299,170339v114185,-1,206752,-19066,206752,-42585c4962051,104234,4869484,85169,4755299,85169r-413504,c4227609,85169,4135043,66103,4135043,42584,4135042,19064,4227609,-1,4341794,-1l6616068,,5789059,596186r827009,596187l4962051,1192373r,127754c4962051,1343646,4869484,1362711,4755299,1362712r-2894530,c1746583,1362712,1654017,1343646,1654017,1320127r,-127754l,1192373,827008,596186,,xm2481026,42585nfl2481026,170339t1654016,nfl4135042,42585m1654017,1192373nfl1654017,127754t3308034,nfl4962051,1192373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08033,0;6616065,623888;3308033,1247775;0,623888;3308033,155972;827008,545901;5789056,545901" o:connectangles="270,0,90,180,270,180,0" textboxrect="1654017,170339,4962051,1362712"/>
                <v:textbox>
                  <w:txbxContent>
                    <w:p w:rsidR="00292522" w:rsidRDefault="00292522" w:rsidP="00663661">
                      <w:pPr>
                        <w:shd w:val="clear" w:color="auto" w:fill="D99594" w:themeFill="accent2" w:themeFillTint="99"/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b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ZPRAVODAJ</w:t>
                      </w:r>
                    </w:p>
                    <w:p w:rsidR="00292522" w:rsidRPr="001F189B" w:rsidRDefault="00292522" w:rsidP="00663661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Algerian" w:hAnsi="Algerian"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189B">
                        <w:rPr>
                          <w:rFonts w:ascii="Algerian" w:hAnsi="Algerian"/>
                          <w:i/>
                          <w:color w:val="0D0D0D" w:themeColor="text1" w:themeTint="F2"/>
                          <w:sz w:val="56"/>
                          <w:szCs w:val="56"/>
                        </w:rPr>
                        <w:t>2019</w:t>
                      </w:r>
                    </w:p>
                    <w:p w:rsidR="00292522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 xml:space="preserve">  </w:t>
                      </w: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  <w:p w:rsidR="00663661" w:rsidRDefault="00663661" w:rsidP="00663661">
                      <w:pPr>
                        <w:shd w:val="clear" w:color="auto" w:fill="D99594" w:themeFill="accent2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7E2D" w:rsidRPr="00880885" w:rsidRDefault="00017E2D" w:rsidP="00017E2D">
      <w:pPr>
        <w:spacing w:after="0"/>
        <w:ind w:firstLine="708"/>
        <w:jc w:val="center"/>
        <w:rPr>
          <w:b/>
          <w:sz w:val="32"/>
          <w:szCs w:val="32"/>
        </w:rPr>
      </w:pPr>
    </w:p>
    <w:p w:rsidR="00292522" w:rsidRDefault="00292522"/>
    <w:p w:rsidR="00292522" w:rsidRDefault="00292522" w:rsidP="00292522"/>
    <w:p w:rsidR="00292522" w:rsidRDefault="00292522" w:rsidP="00292522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Číslo 6 (112)                                                                              </w:t>
      </w:r>
      <w:proofErr w:type="gramStart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>listopad - prosinec</w:t>
      </w:r>
      <w:proofErr w:type="gramEnd"/>
      <w:r>
        <w:rPr>
          <w:rFonts w:ascii="Times New Roman" w:eastAsia="Calibri" w:hAnsi="Times New Roman"/>
          <w:b/>
          <w:i/>
          <w:color w:val="FF0000"/>
          <w:sz w:val="28"/>
          <w:szCs w:val="28"/>
          <w:u w:val="single"/>
        </w:rPr>
        <w:t xml:space="preserve">                                              </w:t>
      </w:r>
    </w:p>
    <w:p w:rsidR="00292522" w:rsidRDefault="00292522" w:rsidP="00292522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/>
          <w:i/>
          <w:color w:val="FF0000"/>
          <w:sz w:val="28"/>
          <w:szCs w:val="28"/>
        </w:rPr>
        <w:t xml:space="preserve">Zpravodaj </w:t>
      </w:r>
      <w:r w:rsidR="00663661">
        <w:rPr>
          <w:rFonts w:ascii="Times New Roman" w:eastAsia="Calibri" w:hAnsi="Times New Roman"/>
          <w:i/>
          <w:color w:val="FF0000"/>
          <w:sz w:val="28"/>
          <w:szCs w:val="28"/>
        </w:rPr>
        <w:t>K</w:t>
      </w:r>
      <w:r>
        <w:rPr>
          <w:rFonts w:ascii="Times New Roman" w:eastAsia="Calibri" w:hAnsi="Times New Roman"/>
          <w:i/>
          <w:color w:val="FF0000"/>
          <w:sz w:val="28"/>
          <w:szCs w:val="28"/>
        </w:rPr>
        <w:t>lubu seniorů Horka</w:t>
      </w:r>
    </w:p>
    <w:p w:rsidR="00E46040" w:rsidRDefault="00E46040" w:rsidP="00292522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28"/>
          <w:szCs w:val="28"/>
        </w:rPr>
      </w:pPr>
    </w:p>
    <w:p w:rsidR="00E46040" w:rsidRPr="00663661" w:rsidRDefault="00E46040" w:rsidP="00292522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i/>
          <w:color w:val="FF0000"/>
          <w:sz w:val="34"/>
          <w:szCs w:val="34"/>
        </w:rPr>
      </w:pPr>
    </w:p>
    <w:p w:rsidR="00C73C47" w:rsidRPr="00663661" w:rsidRDefault="001204BB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>
        <w:rPr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alt="Popis: C:\Program Files (x86)\Microsoft Office\MEDIA\OFFICE14\Bullets\BD10301_.gif" style="width:9pt;height:9pt;visibility:visible">
            <v:imagedata r:id="rId4" o:title="BD10301_"/>
          </v:shape>
        </w:pict>
      </w:r>
      <w:r w:rsidR="00E46040" w:rsidRPr="00663661">
        <w:rPr>
          <w:sz w:val="34"/>
          <w:szCs w:val="34"/>
        </w:rPr>
        <w:t xml:space="preserve"> </w:t>
      </w:r>
      <w:r w:rsidR="00E46040" w:rsidRPr="00663661">
        <w:rPr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6" name="Obrázek 6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040" w:rsidRPr="00663661">
        <w:rPr>
          <w:sz w:val="34"/>
          <w:szCs w:val="34"/>
        </w:rPr>
        <w:t xml:space="preserve"> </w:t>
      </w:r>
      <w:r w:rsidR="00C12168" w:rsidRPr="00663661">
        <w:rPr>
          <w:rFonts w:ascii="Times New Roman" w:eastAsia="Calibri" w:hAnsi="Times New Roman"/>
          <w:b/>
          <w:sz w:val="34"/>
          <w:szCs w:val="34"/>
        </w:rPr>
        <w:t>Změna času</w:t>
      </w:r>
      <w:r w:rsidR="00E46040"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E46040"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0FE8B413" wp14:editId="6D50EB35">
            <wp:extent cx="114300" cy="114300"/>
            <wp:effectExtent l="0" t="0" r="0" b="0"/>
            <wp:docPr id="3" name="Obrázek 3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040"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E46040"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545C33D5" wp14:editId="703D5BA7">
            <wp:extent cx="114300" cy="114300"/>
            <wp:effectExtent l="0" t="0" r="0" b="0"/>
            <wp:docPr id="4" name="Obrázek 4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68" w:rsidRPr="00663661" w:rsidRDefault="00C12168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V neděli 27. 10. 2019 ve tři hodiny ráno si vrátíme hodinky na dvě hodiny. Noc bude o jednu hodinu delší. Naše pondělní schůzky začínají od 4. listopadu </w:t>
      </w:r>
      <w:r w:rsidR="002B71D1" w:rsidRPr="00663661">
        <w:rPr>
          <w:rFonts w:ascii="Times New Roman" w:eastAsia="Calibri" w:hAnsi="Times New Roman"/>
          <w:sz w:val="34"/>
          <w:szCs w:val="34"/>
        </w:rPr>
        <w:t>již v 16.00 hodin.</w:t>
      </w:r>
    </w:p>
    <w:p w:rsidR="000A22ED" w:rsidRPr="00663661" w:rsidRDefault="000A22ED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0A22ED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0" name="Obrázek 10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35EB109F" wp14:editId="15E961BB">
            <wp:extent cx="114300" cy="114300"/>
            <wp:effectExtent l="0" t="0" r="0" b="0"/>
            <wp:docPr id="9" name="Obrázek 9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2B71D1" w:rsidRPr="00663661">
        <w:rPr>
          <w:rFonts w:ascii="Times New Roman" w:eastAsia="Calibri" w:hAnsi="Times New Roman"/>
          <w:b/>
          <w:sz w:val="34"/>
          <w:szCs w:val="34"/>
        </w:rPr>
        <w:t>Mše svatá</w:t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7" name="Obrázek 7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8" name="Obrázek 8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D1" w:rsidRPr="00663661" w:rsidRDefault="002B71D1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>V sobotu 9. 11. 2019 od 14.00 hodin bude v kapličce v Horce slavnostní mše svatá. Po mši bude následovat koncert ZUŠ Chrast.</w:t>
      </w:r>
    </w:p>
    <w:p w:rsidR="000A22ED" w:rsidRPr="00663661" w:rsidRDefault="000A22ED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2B71D1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4" name="Obrázek 14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248832D4" wp14:editId="1812B9A6">
            <wp:extent cx="114300" cy="114300"/>
            <wp:effectExtent l="0" t="0" r="0" b="0"/>
            <wp:docPr id="13" name="Obrázek 13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0873C8" w:rsidRPr="00663661">
        <w:rPr>
          <w:rFonts w:ascii="Times New Roman" w:eastAsia="Calibri" w:hAnsi="Times New Roman"/>
          <w:b/>
          <w:sz w:val="34"/>
          <w:szCs w:val="34"/>
        </w:rPr>
        <w:t>Turnaj v karetní hře „Prší“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1" name="Obrázek 11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2" name="Obrázek 12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C8" w:rsidRPr="00663661" w:rsidRDefault="000873C8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>Turnaj se uskuteční v sobotu 16. 11. 2019 od 16.00 hodin v místní prodejně.</w:t>
      </w:r>
    </w:p>
    <w:p w:rsidR="000A22ED" w:rsidRPr="00663661" w:rsidRDefault="000A22ED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0873C8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8" name="Obrázek 18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2903ADBF" wp14:editId="0D2D3648">
            <wp:extent cx="114300" cy="114300"/>
            <wp:effectExtent l="0" t="0" r="0" b="0"/>
            <wp:docPr id="17" name="Obrázek 17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0873C8" w:rsidRPr="00663661">
        <w:rPr>
          <w:rFonts w:ascii="Times New Roman" w:eastAsia="Calibri" w:hAnsi="Times New Roman"/>
          <w:b/>
          <w:sz w:val="34"/>
          <w:szCs w:val="34"/>
        </w:rPr>
        <w:t>Parafínové zábaly rukou</w:t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5" name="Obrázek 15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6" name="Obrázek 16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C8" w:rsidRPr="00663661" w:rsidRDefault="000873C8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V pondělí </w:t>
      </w:r>
      <w:r w:rsidR="00A80745" w:rsidRPr="00663661">
        <w:rPr>
          <w:rFonts w:ascii="Times New Roman" w:eastAsia="Calibri" w:hAnsi="Times New Roman"/>
          <w:sz w:val="34"/>
          <w:szCs w:val="34"/>
        </w:rPr>
        <w:t>18</w:t>
      </w:r>
      <w:r w:rsidRPr="00663661">
        <w:rPr>
          <w:rFonts w:ascii="Times New Roman" w:eastAsia="Calibri" w:hAnsi="Times New Roman"/>
          <w:sz w:val="34"/>
          <w:szCs w:val="34"/>
        </w:rPr>
        <w:t xml:space="preserve">. listopadu v klubovně na OÚ si můžeme nechat ošetřit ruce parafínovými zábaly. Cena je 30.00 Kč. </w:t>
      </w:r>
      <w:r w:rsidR="008C2EEE" w:rsidRPr="00663661">
        <w:rPr>
          <w:rFonts w:ascii="Times New Roman" w:eastAsia="Calibri" w:hAnsi="Times New Roman"/>
          <w:sz w:val="34"/>
          <w:szCs w:val="34"/>
        </w:rPr>
        <w:t>Všichni zájemci si přinesou ručníky. Paní Lucie nám přinese také nějaké kosmetické výrobky, které budou na prodej.</w:t>
      </w:r>
    </w:p>
    <w:p w:rsidR="000A22ED" w:rsidRPr="00663661" w:rsidRDefault="000A22ED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8C2EEE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22" name="Obrázek 22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79231077" wp14:editId="513BA030">
            <wp:extent cx="114300" cy="114300"/>
            <wp:effectExtent l="0" t="0" r="0" b="0"/>
            <wp:docPr id="21" name="Obrázek 21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8C2EEE" w:rsidRPr="00663661">
        <w:rPr>
          <w:rFonts w:ascii="Times New Roman" w:eastAsia="Calibri" w:hAnsi="Times New Roman"/>
          <w:b/>
          <w:sz w:val="34"/>
          <w:szCs w:val="34"/>
        </w:rPr>
        <w:t>Chroustovice</w:t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19" name="Obrázek 19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20" name="Obrázek 20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EE" w:rsidRPr="00663661" w:rsidRDefault="008C2EEE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V pátek 29. 11. 2019 v 8. 30 hodin od hospody v Horce pojedeme malým autobusem </w:t>
      </w:r>
      <w:r w:rsidR="00E46040" w:rsidRPr="00663661">
        <w:rPr>
          <w:rFonts w:ascii="Times New Roman" w:eastAsia="Calibri" w:hAnsi="Times New Roman"/>
          <w:sz w:val="34"/>
          <w:szCs w:val="34"/>
        </w:rPr>
        <w:t xml:space="preserve">do Chroustovic, kde </w:t>
      </w:r>
      <w:r w:rsidR="004D0BEE" w:rsidRPr="00663661">
        <w:rPr>
          <w:rFonts w:ascii="Times New Roman" w:eastAsia="Calibri" w:hAnsi="Times New Roman"/>
          <w:sz w:val="34"/>
          <w:szCs w:val="34"/>
        </w:rPr>
        <w:t>probíhají</w:t>
      </w:r>
      <w:r w:rsidRPr="00663661">
        <w:rPr>
          <w:rFonts w:ascii="Times New Roman" w:eastAsia="Calibri" w:hAnsi="Times New Roman"/>
          <w:sz w:val="34"/>
          <w:szCs w:val="34"/>
        </w:rPr>
        <w:t xml:space="preserve"> adventní trhy</w:t>
      </w:r>
      <w:r w:rsidR="0043779E" w:rsidRPr="00663661">
        <w:rPr>
          <w:rFonts w:ascii="Times New Roman" w:eastAsia="Calibri" w:hAnsi="Times New Roman"/>
          <w:sz w:val="34"/>
          <w:szCs w:val="34"/>
        </w:rPr>
        <w:t>. Další zastávka bude v Hrochově Týnci, kde si můžete nakoupit v řeznictví pana Milana Novotného a také posedět v místní cukrárně.</w:t>
      </w:r>
    </w:p>
    <w:p w:rsidR="000A22ED" w:rsidRPr="00663661" w:rsidRDefault="000A22ED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43779E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26" name="Obrázek 26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18751842" wp14:editId="5F3057EB">
            <wp:extent cx="114300" cy="114300"/>
            <wp:effectExtent l="0" t="0" r="0" b="0"/>
            <wp:docPr id="25" name="Obrázek 25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43779E" w:rsidRPr="00663661">
        <w:rPr>
          <w:rFonts w:ascii="Times New Roman" w:eastAsia="Calibri" w:hAnsi="Times New Roman"/>
          <w:b/>
          <w:sz w:val="34"/>
          <w:szCs w:val="34"/>
        </w:rPr>
        <w:t>Rozsvícení vánočního stromu</w:t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23" name="Obrázek 23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24" name="Obrázek 24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DE" w:rsidRDefault="0043779E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První adventní neděli 1. 12. 2019 </w:t>
      </w:r>
      <w:r w:rsidR="00F95EDE" w:rsidRPr="00663661">
        <w:rPr>
          <w:rFonts w:ascii="Times New Roman" w:eastAsia="Calibri" w:hAnsi="Times New Roman"/>
          <w:sz w:val="34"/>
          <w:szCs w:val="34"/>
        </w:rPr>
        <w:t>v 17.00 hodin obec pořádá slavnostní rozsvícení vánočního stromu.</w:t>
      </w:r>
      <w:r w:rsidR="004D0BEE" w:rsidRPr="00663661">
        <w:rPr>
          <w:rFonts w:ascii="Times New Roman" w:eastAsia="Calibri" w:hAnsi="Times New Roman"/>
          <w:sz w:val="34"/>
          <w:szCs w:val="34"/>
        </w:rPr>
        <w:t xml:space="preserve"> </w:t>
      </w:r>
    </w:p>
    <w:p w:rsidR="00663661" w:rsidRDefault="00663661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663661" w:rsidRPr="00663661" w:rsidRDefault="00663661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0A22ED" w:rsidRPr="00663661" w:rsidRDefault="000A22ED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F95EDE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lastRenderedPageBreak/>
        <w:drawing>
          <wp:inline distT="0" distB="0" distL="0" distR="0">
            <wp:extent cx="114300" cy="114300"/>
            <wp:effectExtent l="0" t="0" r="0" b="0"/>
            <wp:docPr id="30" name="Obrázek 30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04A32270" wp14:editId="016CE2E8">
            <wp:extent cx="114300" cy="114300"/>
            <wp:effectExtent l="0" t="0" r="0" b="0"/>
            <wp:docPr id="29" name="Obrázek 29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F95EDE" w:rsidRPr="00663661">
        <w:rPr>
          <w:rFonts w:ascii="Times New Roman" w:eastAsia="Calibri" w:hAnsi="Times New Roman"/>
          <w:b/>
          <w:sz w:val="34"/>
          <w:szCs w:val="34"/>
        </w:rPr>
        <w:t>Vánoční besídka</w:t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27" name="Obrázek 27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28" name="Obrázek 28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EE" w:rsidRPr="00663661" w:rsidRDefault="00F95EDE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>Obecní úřad Horka s Klubem seniorů uspořádají v pondělí 9. 12. 2019</w:t>
      </w:r>
      <w:r w:rsidR="0043779E"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</w:p>
    <w:p w:rsidR="0043779E" w:rsidRPr="00663661" w:rsidRDefault="00F95EDE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>od 16. 30 hod. na sále místního pohostinství vánoční besídku.</w:t>
      </w:r>
      <w:r w:rsidR="006B0E46" w:rsidRPr="00663661">
        <w:rPr>
          <w:rFonts w:ascii="Times New Roman" w:eastAsia="Calibri" w:hAnsi="Times New Roman"/>
          <w:sz w:val="34"/>
          <w:szCs w:val="34"/>
        </w:rPr>
        <w:t xml:space="preserve"> Malé vystoupení nám připraví děti z dětské skupiny, následovat bude dětský koncert ZUŠ Chrast a poté přijde i Mikuláš. Připravujeme i malé občerstvení.</w:t>
      </w:r>
    </w:p>
    <w:p w:rsidR="004D0BEE" w:rsidRPr="00663661" w:rsidRDefault="004D0BEE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6B0E46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66" name="Obrázek 66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52EEC941" wp14:editId="2DAB9BA1">
            <wp:extent cx="114300" cy="114300"/>
            <wp:effectExtent l="0" t="0" r="0" b="0"/>
            <wp:docPr id="65" name="Obrázek 65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6B0E46" w:rsidRPr="00663661">
        <w:rPr>
          <w:rFonts w:ascii="Times New Roman" w:eastAsia="Calibri" w:hAnsi="Times New Roman"/>
          <w:b/>
          <w:sz w:val="34"/>
          <w:szCs w:val="34"/>
        </w:rPr>
        <w:t>Živý betlém</w:t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31" name="Obrázek 31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64" name="Obrázek 64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46" w:rsidRPr="00663661" w:rsidRDefault="006B0E46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V neděli 22. 12. 2019 v 17.00 </w:t>
      </w:r>
      <w:r w:rsidR="005840E6" w:rsidRPr="00663661">
        <w:rPr>
          <w:rFonts w:ascii="Times New Roman" w:eastAsia="Calibri" w:hAnsi="Times New Roman"/>
          <w:sz w:val="34"/>
          <w:szCs w:val="34"/>
        </w:rPr>
        <w:t xml:space="preserve">hod. začíná živý </w:t>
      </w:r>
      <w:r w:rsidRPr="00663661">
        <w:rPr>
          <w:rFonts w:ascii="Times New Roman" w:eastAsia="Calibri" w:hAnsi="Times New Roman"/>
          <w:sz w:val="34"/>
          <w:szCs w:val="34"/>
        </w:rPr>
        <w:t>betlém.</w:t>
      </w:r>
      <w:r w:rsidR="005840E6" w:rsidRPr="00663661">
        <w:rPr>
          <w:rFonts w:ascii="Times New Roman" w:eastAsia="Calibri" w:hAnsi="Times New Roman"/>
          <w:sz w:val="34"/>
          <w:szCs w:val="34"/>
        </w:rPr>
        <w:t xml:space="preserve"> Je to v Horce krásná tradice s velkou účastí nejen</w:t>
      </w:r>
      <w:r w:rsidR="00994A45" w:rsidRPr="00663661">
        <w:rPr>
          <w:rFonts w:ascii="Times New Roman" w:eastAsia="Calibri" w:hAnsi="Times New Roman"/>
          <w:sz w:val="34"/>
          <w:szCs w:val="34"/>
        </w:rPr>
        <w:t xml:space="preserve"> místních občanů. Děkujeme všem</w:t>
      </w:r>
      <w:r w:rsidR="005840E6" w:rsidRPr="00663661">
        <w:rPr>
          <w:rFonts w:ascii="Times New Roman" w:eastAsia="Calibri" w:hAnsi="Times New Roman"/>
          <w:sz w:val="34"/>
          <w:szCs w:val="34"/>
        </w:rPr>
        <w:t xml:space="preserve"> organizátorům </w:t>
      </w:r>
      <w:r w:rsidR="00994A45" w:rsidRPr="00663661">
        <w:rPr>
          <w:rFonts w:ascii="Times New Roman" w:eastAsia="Calibri" w:hAnsi="Times New Roman"/>
          <w:sz w:val="34"/>
          <w:szCs w:val="34"/>
        </w:rPr>
        <w:t xml:space="preserve">a účinkujícím </w:t>
      </w:r>
      <w:r w:rsidR="005840E6" w:rsidRPr="00663661">
        <w:rPr>
          <w:rFonts w:ascii="Times New Roman" w:eastAsia="Calibri" w:hAnsi="Times New Roman"/>
          <w:sz w:val="34"/>
          <w:szCs w:val="34"/>
        </w:rPr>
        <w:t xml:space="preserve">za </w:t>
      </w:r>
      <w:r w:rsidR="00994A45" w:rsidRPr="00663661">
        <w:rPr>
          <w:rFonts w:ascii="Times New Roman" w:eastAsia="Calibri" w:hAnsi="Times New Roman"/>
          <w:sz w:val="34"/>
          <w:szCs w:val="34"/>
        </w:rPr>
        <w:t xml:space="preserve">nádherný zážitek a příjemně strávený večer, který v nás probudí vánoční náladu. </w:t>
      </w:r>
    </w:p>
    <w:p w:rsidR="004D0BEE" w:rsidRPr="00663661" w:rsidRDefault="004D0BEE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994A45" w:rsidRPr="00663661" w:rsidRDefault="00E46040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70" name="Obrázek 70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7F134DDF" wp14:editId="229F60C5">
            <wp:extent cx="114300" cy="114300"/>
            <wp:effectExtent l="0" t="0" r="0" b="0"/>
            <wp:docPr id="69" name="Obrázek 69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994A45" w:rsidRPr="00663661">
        <w:rPr>
          <w:rFonts w:ascii="Times New Roman" w:eastAsia="Calibri" w:hAnsi="Times New Roman"/>
          <w:b/>
          <w:sz w:val="34"/>
          <w:szCs w:val="34"/>
        </w:rPr>
        <w:t>Slavnostní rozloučení s rokem 2019</w:t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67" name="Obrázek 67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661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>
            <wp:extent cx="114300" cy="114300"/>
            <wp:effectExtent l="0" t="0" r="0" b="0"/>
            <wp:docPr id="68" name="Obrázek 68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ED" w:rsidRPr="00663661" w:rsidRDefault="000A22ED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V sobotu 28. 12. 2019 v 17.00 hod. v klubovně na OÚ společně oslavíme konec roku 2019. Přípitek, večeře a živá hudba zajištěny. Kdo můžete, přineste něco do tomboly.  </w:t>
      </w:r>
    </w:p>
    <w:p w:rsidR="005840E6" w:rsidRDefault="005840E6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4D0BEE" w:rsidRPr="00663661" w:rsidRDefault="004D0BEE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b/>
          <w:sz w:val="34"/>
          <w:szCs w:val="34"/>
        </w:rPr>
        <w:t>Blahopřání</w:t>
      </w:r>
    </w:p>
    <w:p w:rsidR="004D0BEE" w:rsidRPr="00663661" w:rsidRDefault="00C6759B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5D013718" wp14:editId="12AB8C22">
            <wp:extent cx="4686300" cy="190500"/>
            <wp:effectExtent l="0" t="0" r="0" b="0"/>
            <wp:docPr id="76" name="Obrázek 76" descr="C:\Program Files (x86)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EE" w:rsidRPr="00663661" w:rsidRDefault="00991A17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>Vám všem, kteří jste se narodili v listopadu a prosinci.</w:t>
      </w:r>
    </w:p>
    <w:p w:rsidR="00991A17" w:rsidRPr="00663661" w:rsidRDefault="00991A17" w:rsidP="00C73C47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991A17" w:rsidRPr="00663661" w:rsidRDefault="00991A17" w:rsidP="00991A17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   1. 11. Čechová Zdeňka                            27. 11. Šindlerová Anna</w:t>
      </w:r>
    </w:p>
    <w:p w:rsidR="00991A17" w:rsidRPr="00663661" w:rsidRDefault="00991A17" w:rsidP="00991A17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   8. 11. </w:t>
      </w:r>
      <w:proofErr w:type="spellStart"/>
      <w:r w:rsidRPr="00663661">
        <w:rPr>
          <w:rFonts w:ascii="Times New Roman" w:eastAsia="Calibri" w:hAnsi="Times New Roman"/>
          <w:sz w:val="34"/>
          <w:szCs w:val="34"/>
        </w:rPr>
        <w:t>Lorincziová</w:t>
      </w:r>
      <w:proofErr w:type="spellEnd"/>
      <w:r w:rsidRPr="00663661">
        <w:rPr>
          <w:rFonts w:ascii="Times New Roman" w:eastAsia="Calibri" w:hAnsi="Times New Roman"/>
          <w:sz w:val="34"/>
          <w:szCs w:val="34"/>
        </w:rPr>
        <w:t xml:space="preserve"> Ivana                          29. 11. Malinská Marie</w:t>
      </w:r>
    </w:p>
    <w:p w:rsidR="00991A17" w:rsidRPr="00663661" w:rsidRDefault="00991A17" w:rsidP="00991A17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 15. 11. Hesová Eva                                    21. 12. </w:t>
      </w:r>
      <w:proofErr w:type="spellStart"/>
      <w:r w:rsidRPr="00663661">
        <w:rPr>
          <w:rFonts w:ascii="Times New Roman" w:eastAsia="Calibri" w:hAnsi="Times New Roman"/>
          <w:sz w:val="34"/>
          <w:szCs w:val="34"/>
        </w:rPr>
        <w:t>Lonerová</w:t>
      </w:r>
      <w:proofErr w:type="spellEnd"/>
      <w:r w:rsidRPr="00663661">
        <w:rPr>
          <w:rFonts w:ascii="Times New Roman" w:eastAsia="Calibri" w:hAnsi="Times New Roman"/>
          <w:sz w:val="34"/>
          <w:szCs w:val="34"/>
        </w:rPr>
        <w:t xml:space="preserve"> Marie</w:t>
      </w:r>
    </w:p>
    <w:p w:rsidR="00991A17" w:rsidRPr="00663661" w:rsidRDefault="00991A17" w:rsidP="00991A17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663661">
        <w:rPr>
          <w:rFonts w:ascii="Times New Roman" w:eastAsia="Calibri" w:hAnsi="Times New Roman"/>
          <w:sz w:val="34"/>
          <w:szCs w:val="34"/>
        </w:rPr>
        <w:t xml:space="preserve"> 22. 11. </w:t>
      </w:r>
      <w:proofErr w:type="spellStart"/>
      <w:r w:rsidRPr="00663661">
        <w:rPr>
          <w:rFonts w:ascii="Times New Roman" w:eastAsia="Calibri" w:hAnsi="Times New Roman"/>
          <w:sz w:val="34"/>
          <w:szCs w:val="34"/>
        </w:rPr>
        <w:t>Nepivodová</w:t>
      </w:r>
      <w:proofErr w:type="spellEnd"/>
      <w:r w:rsidRPr="00663661">
        <w:rPr>
          <w:rFonts w:ascii="Times New Roman" w:eastAsia="Calibri" w:hAnsi="Times New Roman"/>
          <w:sz w:val="34"/>
          <w:szCs w:val="34"/>
        </w:rPr>
        <w:t xml:space="preserve"> Marie</w:t>
      </w:r>
    </w:p>
    <w:p w:rsidR="00991A17" w:rsidRPr="00663661" w:rsidRDefault="00991A17" w:rsidP="00991A17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</w:p>
    <w:p w:rsidR="00C62C35" w:rsidRDefault="00C62C35" w:rsidP="00991A17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Pravidelné pondělní schůzky po změně času začínají v 16.00 hod.</w:t>
      </w:r>
    </w:p>
    <w:p w:rsidR="00F110F5" w:rsidRDefault="00F110F5" w:rsidP="00F110F5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7"/>
      </w:tblGrid>
      <w:tr w:rsidR="00D73240" w:rsidRPr="00D73240" w:rsidTr="00D73240">
        <w:tc>
          <w:tcPr>
            <w:tcW w:w="9212" w:type="dxa"/>
          </w:tcPr>
          <w:tbl>
            <w:tblPr>
              <w:tblStyle w:val="Mkatabulky"/>
              <w:tblW w:w="9241" w:type="dxa"/>
              <w:tblLook w:val="04A0" w:firstRow="1" w:lastRow="0" w:firstColumn="1" w:lastColumn="0" w:noHBand="0" w:noVBand="1"/>
            </w:tblPr>
            <w:tblGrid>
              <w:gridCol w:w="3069"/>
              <w:gridCol w:w="3086"/>
              <w:gridCol w:w="3086"/>
            </w:tblGrid>
            <w:tr w:rsidR="00700DDD" w:rsidRPr="00D80187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80187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80187">
                    <w:rPr>
                      <w:rFonts w:ascii="Times New Roman" w:eastAsia="Calibri" w:hAnsi="Times New Roman"/>
                      <w:sz w:val="28"/>
                      <w:szCs w:val="28"/>
                    </w:rPr>
                    <w:t>Program</w:t>
                  </w:r>
                </w:p>
              </w:tc>
              <w:tc>
                <w:tcPr>
                  <w:tcW w:w="3086" w:type="dxa"/>
                </w:tcPr>
                <w:p w:rsidR="00D73240" w:rsidRPr="00D80187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80187">
                    <w:rPr>
                      <w:rFonts w:ascii="Times New Roman" w:eastAsia="Calibri" w:hAnsi="Times New Roman"/>
                      <w:sz w:val="28"/>
                      <w:szCs w:val="28"/>
                    </w:rPr>
                    <w:t>Vede</w:t>
                  </w:r>
                </w:p>
              </w:tc>
              <w:tc>
                <w:tcPr>
                  <w:tcW w:w="3086" w:type="dxa"/>
                </w:tcPr>
                <w:p w:rsidR="00D73240" w:rsidRPr="00D80187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80187">
                    <w:rPr>
                      <w:rFonts w:ascii="Times New Roman" w:eastAsia="Calibri" w:hAnsi="Times New Roman"/>
                      <w:sz w:val="28"/>
                      <w:szCs w:val="28"/>
                    </w:rPr>
                    <w:t>Služba</w:t>
                  </w:r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4. 11. (937) kavárnička</w:t>
                  </w:r>
                </w:p>
              </w:tc>
              <w:tc>
                <w:tcPr>
                  <w:tcW w:w="3086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Forštová</w:t>
                  </w:r>
                  <w:proofErr w:type="spellEnd"/>
                </w:p>
              </w:tc>
              <w:tc>
                <w:tcPr>
                  <w:tcW w:w="3086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. Jará</w:t>
                  </w:r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11. 11. (938) kavárnička</w:t>
                  </w:r>
                </w:p>
              </w:tc>
              <w:tc>
                <w:tcPr>
                  <w:tcW w:w="3086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Velendorfová</w:t>
                  </w:r>
                  <w:proofErr w:type="spellEnd"/>
                </w:p>
              </w:tc>
              <w:tc>
                <w:tcPr>
                  <w:tcW w:w="3086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Hejská</w:t>
                  </w:r>
                  <w:proofErr w:type="spellEnd"/>
                </w:p>
              </w:tc>
            </w:tr>
            <w:tr w:rsidR="00700DDD" w:rsidRPr="00D73240" w:rsidTr="00C6759B">
              <w:trPr>
                <w:trHeight w:val="329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18. 11. (939) parafín</w:t>
                  </w:r>
                </w:p>
              </w:tc>
              <w:tc>
                <w:tcPr>
                  <w:tcW w:w="3086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.</w:t>
                  </w:r>
                  <w:r w:rsidR="00637D0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Jará</w:t>
                  </w:r>
                </w:p>
              </w:tc>
              <w:tc>
                <w:tcPr>
                  <w:tcW w:w="3086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r w:rsidR="00637D0D">
                    <w:rPr>
                      <w:rFonts w:ascii="Times New Roman" w:eastAsia="Calibri" w:hAnsi="Times New Roman"/>
                      <w:sz w:val="28"/>
                      <w:szCs w:val="28"/>
                    </w:rPr>
                    <w:t>Šimková</w:t>
                  </w:r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25. 11. (940) kavárnička</w:t>
                  </w:r>
                </w:p>
              </w:tc>
              <w:tc>
                <w:tcPr>
                  <w:tcW w:w="3086" w:type="dxa"/>
                </w:tcPr>
                <w:p w:rsidR="00D73240" w:rsidRPr="00637D0D" w:rsidRDefault="00637D0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. Černá</w:t>
                  </w:r>
                </w:p>
              </w:tc>
              <w:tc>
                <w:tcPr>
                  <w:tcW w:w="3086" w:type="dxa"/>
                </w:tcPr>
                <w:p w:rsidR="00D73240" w:rsidRPr="00637D0D" w:rsidRDefault="00637D0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. Moudrá</w:t>
                  </w:r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2. 12. (941) kavárnička</w:t>
                  </w:r>
                </w:p>
              </w:tc>
              <w:tc>
                <w:tcPr>
                  <w:tcW w:w="3086" w:type="dxa"/>
                </w:tcPr>
                <w:p w:rsidR="00D73240" w:rsidRPr="00637D0D" w:rsidRDefault="00637D0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. Dvořáková</w:t>
                  </w:r>
                </w:p>
              </w:tc>
              <w:tc>
                <w:tcPr>
                  <w:tcW w:w="3086" w:type="dxa"/>
                </w:tcPr>
                <w:p w:rsidR="00D73240" w:rsidRPr="00637D0D" w:rsidRDefault="00637D0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Forštová</w:t>
                  </w:r>
                  <w:proofErr w:type="spellEnd"/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9. 12. (942) kavárnička</w:t>
                  </w:r>
                </w:p>
              </w:tc>
              <w:tc>
                <w:tcPr>
                  <w:tcW w:w="3086" w:type="dxa"/>
                </w:tcPr>
                <w:p w:rsidR="00D73240" w:rsidRPr="00637D0D" w:rsidRDefault="00700DD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. Šimková</w:t>
                  </w:r>
                </w:p>
              </w:tc>
              <w:tc>
                <w:tcPr>
                  <w:tcW w:w="3086" w:type="dxa"/>
                </w:tcPr>
                <w:p w:rsidR="00846A65" w:rsidRPr="00637D0D" w:rsidRDefault="00637D0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r w:rsidR="00700DDD">
                    <w:rPr>
                      <w:rFonts w:ascii="Times New Roman" w:eastAsia="Calibri" w:hAnsi="Times New Roman"/>
                      <w:sz w:val="28"/>
                      <w:szCs w:val="28"/>
                    </w:rPr>
                    <w:t>Zdražilová</w:t>
                  </w:r>
                  <w:r w:rsidR="00846A65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Rada</w:t>
                  </w:r>
                  <w:r w:rsidR="00700DD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15</w:t>
                  </w:r>
                  <w:r w:rsidR="00846A65">
                    <w:rPr>
                      <w:rFonts w:ascii="Times New Roman" w:eastAsia="Calibri" w:hAnsi="Times New Roman"/>
                      <w:sz w:val="28"/>
                      <w:szCs w:val="28"/>
                    </w:rPr>
                    <w:t>.0</w:t>
                  </w:r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16. 12. (943) kavárnička</w:t>
                  </w:r>
                </w:p>
              </w:tc>
              <w:tc>
                <w:tcPr>
                  <w:tcW w:w="3086" w:type="dxa"/>
                </w:tcPr>
                <w:p w:rsidR="00D73240" w:rsidRPr="00637D0D" w:rsidRDefault="00637D0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F7D9A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Hejská</w:t>
                  </w:r>
                  <w:proofErr w:type="spellEnd"/>
                </w:p>
              </w:tc>
              <w:tc>
                <w:tcPr>
                  <w:tcW w:w="3086" w:type="dxa"/>
                </w:tcPr>
                <w:p w:rsidR="00D73240" w:rsidRPr="00700DDD" w:rsidRDefault="00700DD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. Černá</w:t>
                  </w:r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sz w:val="28"/>
                      <w:szCs w:val="28"/>
                    </w:rPr>
                    <w:t>23. 12. (844) kavárnička</w:t>
                  </w:r>
                </w:p>
              </w:tc>
              <w:tc>
                <w:tcPr>
                  <w:tcW w:w="3086" w:type="dxa"/>
                </w:tcPr>
                <w:p w:rsidR="00D73240" w:rsidRPr="00637D0D" w:rsidRDefault="00700DD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F7D9A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. Moudrá</w:t>
                  </w:r>
                </w:p>
              </w:tc>
              <w:tc>
                <w:tcPr>
                  <w:tcW w:w="3086" w:type="dxa"/>
                </w:tcPr>
                <w:p w:rsidR="00D73240" w:rsidRPr="00700DDD" w:rsidRDefault="00700DD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6322F2">
                    <w:rPr>
                      <w:rFonts w:ascii="Times New Roman" w:eastAsia="Calibri" w:hAnsi="Times New Roman"/>
                      <w:sz w:val="28"/>
                      <w:szCs w:val="28"/>
                    </w:rPr>
                    <w:t>í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Velendorfová</w:t>
                  </w:r>
                  <w:proofErr w:type="spellEnd"/>
                </w:p>
              </w:tc>
            </w:tr>
            <w:tr w:rsidR="00700DDD" w:rsidRPr="00D73240" w:rsidTr="00C6759B">
              <w:trPr>
                <w:trHeight w:val="314"/>
              </w:trPr>
              <w:tc>
                <w:tcPr>
                  <w:tcW w:w="3069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  <w:r w:rsidRPr="00D73240"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  <w:t>28. 12.(845) Silvestr</w:t>
                  </w:r>
                </w:p>
              </w:tc>
              <w:tc>
                <w:tcPr>
                  <w:tcW w:w="3086" w:type="dxa"/>
                </w:tcPr>
                <w:p w:rsidR="00D73240" w:rsidRPr="00D73240" w:rsidRDefault="00637D0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Všichni schopní</w:t>
                  </w:r>
                </w:p>
              </w:tc>
              <w:tc>
                <w:tcPr>
                  <w:tcW w:w="3086" w:type="dxa"/>
                </w:tcPr>
                <w:p w:rsidR="00D73240" w:rsidRPr="00D73240" w:rsidRDefault="00D73240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4184D" w:rsidRPr="00D73240" w:rsidTr="00C6759B">
              <w:trPr>
                <w:trHeight w:val="329"/>
              </w:trPr>
              <w:tc>
                <w:tcPr>
                  <w:tcW w:w="3069" w:type="dxa"/>
                </w:tcPr>
                <w:p w:rsidR="00A4184D" w:rsidRPr="00D73240" w:rsidRDefault="00A4184D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color w:val="FF0000"/>
                      <w:sz w:val="28"/>
                      <w:szCs w:val="28"/>
                    </w:rPr>
                  </w:pPr>
                  <w:r w:rsidRPr="00A4184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30. 12. (845)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kavárnička</w:t>
                  </w:r>
                </w:p>
              </w:tc>
              <w:tc>
                <w:tcPr>
                  <w:tcW w:w="3086" w:type="dxa"/>
                </w:tcPr>
                <w:p w:rsidR="00A4184D" w:rsidRPr="00A4184D" w:rsidRDefault="006960BA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A4184D" w:rsidRPr="00A4184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í. Zdražilová </w:t>
                  </w:r>
                </w:p>
              </w:tc>
              <w:tc>
                <w:tcPr>
                  <w:tcW w:w="3086" w:type="dxa"/>
                </w:tcPr>
                <w:p w:rsidR="00A4184D" w:rsidRPr="00A4184D" w:rsidRDefault="006960BA" w:rsidP="00292849">
                  <w:pPr>
                    <w:widowControl w:val="0"/>
                    <w:spacing w:before="120" w:after="120"/>
                    <w:contextualSpacing/>
                    <w:outlineLvl w:val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p</w:t>
                  </w:r>
                  <w:r w:rsidR="00A4184D" w:rsidRPr="00A4184D">
                    <w:rPr>
                      <w:rFonts w:ascii="Times New Roman" w:eastAsia="Calibri" w:hAnsi="Times New Roman"/>
                      <w:sz w:val="28"/>
                      <w:szCs w:val="28"/>
                    </w:rPr>
                    <w:t>í. Dvořáková</w:t>
                  </w:r>
                </w:p>
              </w:tc>
            </w:tr>
          </w:tbl>
          <w:p w:rsidR="00D73240" w:rsidRPr="00D73240" w:rsidRDefault="00D73240" w:rsidP="00991A17">
            <w:pPr>
              <w:widowControl w:val="0"/>
              <w:spacing w:before="120" w:after="120"/>
              <w:contextualSpacing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63661" w:rsidRDefault="00663661" w:rsidP="006322F2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6B0E46" w:rsidRPr="003A170F" w:rsidRDefault="006322F2" w:rsidP="006322F2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b/>
          <w:sz w:val="34"/>
          <w:szCs w:val="34"/>
          <w:u w:val="single"/>
        </w:rPr>
      </w:pPr>
      <w:r w:rsidRPr="003A170F">
        <w:rPr>
          <w:rFonts w:ascii="Times New Roman" w:eastAsia="Calibri" w:hAnsi="Times New Roman"/>
          <w:b/>
          <w:sz w:val="34"/>
          <w:szCs w:val="34"/>
          <w:u w:val="single"/>
        </w:rPr>
        <w:lastRenderedPageBreak/>
        <w:t>Informace z výborové schůze konané</w:t>
      </w:r>
      <w:r w:rsidR="006F7D9A" w:rsidRPr="003A170F">
        <w:rPr>
          <w:rFonts w:ascii="Times New Roman" w:eastAsia="Calibri" w:hAnsi="Times New Roman"/>
          <w:b/>
          <w:sz w:val="34"/>
          <w:szCs w:val="34"/>
          <w:u w:val="single"/>
        </w:rPr>
        <w:t xml:space="preserve"> </w:t>
      </w:r>
      <w:r w:rsidRPr="003A170F">
        <w:rPr>
          <w:rFonts w:ascii="Times New Roman" w:eastAsia="Calibri" w:hAnsi="Times New Roman"/>
          <w:b/>
          <w:sz w:val="34"/>
          <w:szCs w:val="34"/>
          <w:u w:val="single"/>
        </w:rPr>
        <w:t>14. 10. 2019</w:t>
      </w:r>
    </w:p>
    <w:p w:rsidR="006322F2" w:rsidRPr="003A170F" w:rsidRDefault="006322F2" w:rsidP="006322F2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3A170F">
        <w:rPr>
          <w:rFonts w:ascii="Times New Roman" w:eastAsia="Calibri" w:hAnsi="Times New Roman"/>
          <w:b/>
          <w:sz w:val="34"/>
          <w:szCs w:val="34"/>
          <w:u w:val="single"/>
        </w:rPr>
        <w:t>Přítomni:</w:t>
      </w:r>
      <w:r w:rsidRPr="003A170F">
        <w:rPr>
          <w:rFonts w:ascii="Times New Roman" w:eastAsia="Calibri" w:hAnsi="Times New Roman"/>
          <w:sz w:val="34"/>
          <w:szCs w:val="34"/>
        </w:rPr>
        <w:t xml:space="preserve"> pí. Krausová, Dvořáková, Černá, Jará, Zdražilová, Moudrá</w:t>
      </w:r>
    </w:p>
    <w:p w:rsidR="006322F2" w:rsidRPr="003A170F" w:rsidRDefault="006322F2" w:rsidP="006322F2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3A170F">
        <w:rPr>
          <w:rFonts w:ascii="Times New Roman" w:eastAsia="Calibri" w:hAnsi="Times New Roman"/>
          <w:b/>
          <w:sz w:val="34"/>
          <w:szCs w:val="34"/>
          <w:u w:val="single"/>
        </w:rPr>
        <w:t>Omluveni:</w:t>
      </w:r>
      <w:r w:rsidRPr="003A170F">
        <w:rPr>
          <w:rFonts w:ascii="Times New Roman" w:eastAsia="Calibri" w:hAnsi="Times New Roman"/>
          <w:sz w:val="34"/>
          <w:szCs w:val="34"/>
        </w:rPr>
        <w:t xml:space="preserve"> pí. </w:t>
      </w:r>
      <w:proofErr w:type="spellStart"/>
      <w:r w:rsidRPr="003A170F">
        <w:rPr>
          <w:rFonts w:ascii="Times New Roman" w:eastAsia="Calibri" w:hAnsi="Times New Roman"/>
          <w:sz w:val="34"/>
          <w:szCs w:val="34"/>
        </w:rPr>
        <w:t>Forštová</w:t>
      </w:r>
      <w:proofErr w:type="spellEnd"/>
      <w:r w:rsidRPr="003A170F">
        <w:rPr>
          <w:rFonts w:ascii="Times New Roman" w:eastAsia="Calibri" w:hAnsi="Times New Roman"/>
          <w:sz w:val="34"/>
          <w:szCs w:val="34"/>
        </w:rPr>
        <w:t>, Hodanová, p. Hodan</w:t>
      </w:r>
    </w:p>
    <w:p w:rsidR="006322F2" w:rsidRPr="003A170F" w:rsidRDefault="00014754" w:rsidP="006322F2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b/>
          <w:sz w:val="34"/>
          <w:szCs w:val="34"/>
        </w:rPr>
      </w:pPr>
      <w:r w:rsidRPr="003A170F">
        <w:rPr>
          <w:rFonts w:ascii="Times New Roman" w:eastAsia="Calibri" w:hAnsi="Times New Roman"/>
          <w:sz w:val="34"/>
          <w:szCs w:val="34"/>
        </w:rPr>
        <w:t>Akce v listopadu a prosinci, viz. první a druhá stránka. Rozdělení úkolů a schválení obsahu zpravodaje č. 6/2019.</w:t>
      </w:r>
    </w:p>
    <w:p w:rsidR="00014754" w:rsidRPr="003A170F" w:rsidRDefault="00014754" w:rsidP="0001475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</w:p>
    <w:p w:rsidR="00014754" w:rsidRPr="003A170F" w:rsidRDefault="00D80187" w:rsidP="0001475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4"/>
          <w:szCs w:val="34"/>
        </w:rPr>
      </w:pPr>
      <w:r w:rsidRPr="003A170F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4E6C7C3F" wp14:editId="32E76A49">
            <wp:extent cx="114300" cy="114300"/>
            <wp:effectExtent l="0" t="0" r="0" b="0"/>
            <wp:docPr id="75" name="Obrázek 75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0F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3A170F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72E5447D" wp14:editId="608164AC">
            <wp:extent cx="114300" cy="114300"/>
            <wp:effectExtent l="0" t="0" r="0" b="0"/>
            <wp:docPr id="74" name="Obrázek 74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0F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="00014754" w:rsidRPr="003A170F">
        <w:rPr>
          <w:rFonts w:ascii="Times New Roman" w:eastAsia="Calibri" w:hAnsi="Times New Roman"/>
          <w:b/>
          <w:sz w:val="34"/>
          <w:szCs w:val="34"/>
        </w:rPr>
        <w:t>Co jsme dělali v září a říjnu</w:t>
      </w:r>
      <w:r w:rsidRPr="003A170F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3A170F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5EFFFEA9" wp14:editId="1DD993FB">
            <wp:extent cx="114300" cy="114300"/>
            <wp:effectExtent l="0" t="0" r="0" b="0"/>
            <wp:docPr id="71" name="Obrázek 71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70F">
        <w:rPr>
          <w:rFonts w:ascii="Times New Roman" w:eastAsia="Calibri" w:hAnsi="Times New Roman"/>
          <w:b/>
          <w:sz w:val="34"/>
          <w:szCs w:val="34"/>
        </w:rPr>
        <w:t xml:space="preserve"> </w:t>
      </w:r>
      <w:r w:rsidRPr="003A170F">
        <w:rPr>
          <w:rFonts w:ascii="Times New Roman" w:eastAsia="Calibri" w:hAnsi="Times New Roman"/>
          <w:b/>
          <w:noProof/>
          <w:sz w:val="34"/>
          <w:szCs w:val="34"/>
        </w:rPr>
        <w:drawing>
          <wp:inline distT="0" distB="0" distL="0" distR="0" wp14:anchorId="3F0EBDF4" wp14:editId="339A1534">
            <wp:extent cx="114300" cy="114300"/>
            <wp:effectExtent l="0" t="0" r="0" b="0"/>
            <wp:docPr id="72" name="Obrázek 72" descr="C:\Program Files (x86)\Microsoft Office\MEDIA\OFFICE14\Bullets\BD10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 (x86)\Microsoft Office\MEDIA\OFFICE14\Bullets\BD10301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0F" w:rsidRDefault="00014754" w:rsidP="003A170F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3A170F">
        <w:rPr>
          <w:rFonts w:ascii="Times New Roman" w:eastAsia="Calibri" w:hAnsi="Times New Roman"/>
          <w:sz w:val="34"/>
          <w:szCs w:val="34"/>
        </w:rPr>
        <w:t>Některé ženy navštívily letní kino v Chrasti, kde byla promítána komedie „Ž</w:t>
      </w:r>
      <w:r w:rsidR="003D7A8A" w:rsidRPr="003A170F">
        <w:rPr>
          <w:rFonts w:ascii="Times New Roman" w:eastAsia="Calibri" w:hAnsi="Times New Roman"/>
          <w:sz w:val="34"/>
          <w:szCs w:val="34"/>
        </w:rPr>
        <w:t>eny v běhu“. Někteří z našich řad se zúčastnili slavností „Jablek a medu“ v Chrasti a jiní koncertu „Pardubické šestky“, a „Veselé trojky“ v Rosicích. V podvečer jsme se sešli v hospůdce v Horce a při občerstvení jsme si</w:t>
      </w:r>
      <w:r w:rsidR="003A170F">
        <w:rPr>
          <w:rFonts w:ascii="Times New Roman" w:eastAsia="Calibri" w:hAnsi="Times New Roman"/>
          <w:sz w:val="34"/>
          <w:szCs w:val="34"/>
        </w:rPr>
        <w:t xml:space="preserve"> </w:t>
      </w:r>
      <w:r w:rsidR="003D7A8A" w:rsidRPr="003A170F">
        <w:rPr>
          <w:rFonts w:ascii="Times New Roman" w:eastAsia="Calibri" w:hAnsi="Times New Roman"/>
          <w:sz w:val="34"/>
          <w:szCs w:val="34"/>
        </w:rPr>
        <w:t>sdělovali dojmy z těchto akcí.</w:t>
      </w:r>
      <w:r w:rsidR="003A170F">
        <w:rPr>
          <w:rFonts w:ascii="Times New Roman" w:eastAsia="Calibri" w:hAnsi="Times New Roman"/>
          <w:sz w:val="34"/>
          <w:szCs w:val="34"/>
        </w:rPr>
        <w:t xml:space="preserve">                                                            </w:t>
      </w:r>
    </w:p>
    <w:p w:rsidR="00496BF2" w:rsidRPr="003A170F" w:rsidRDefault="00496BF2" w:rsidP="003A170F">
      <w:pPr>
        <w:widowControl w:val="0"/>
        <w:spacing w:before="120" w:after="120" w:line="240" w:lineRule="auto"/>
        <w:contextualSpacing/>
        <w:jc w:val="both"/>
        <w:outlineLvl w:val="0"/>
        <w:rPr>
          <w:rFonts w:ascii="Times New Roman" w:eastAsia="Calibri" w:hAnsi="Times New Roman"/>
          <w:sz w:val="34"/>
          <w:szCs w:val="34"/>
        </w:rPr>
      </w:pPr>
      <w:r w:rsidRPr="003A170F">
        <w:rPr>
          <w:rFonts w:ascii="Times New Roman" w:eastAsia="Calibri" w:hAnsi="Times New Roman"/>
          <w:sz w:val="34"/>
          <w:szCs w:val="34"/>
        </w:rPr>
        <w:t>Pořádali jsme přednášku „Trénování paměti“.</w:t>
      </w:r>
    </w:p>
    <w:p w:rsidR="00496BF2" w:rsidRPr="003A170F" w:rsidRDefault="00496BF2" w:rsidP="003A170F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3A170F">
        <w:rPr>
          <w:rFonts w:ascii="Times New Roman" w:eastAsia="Calibri" w:hAnsi="Times New Roman"/>
          <w:sz w:val="34"/>
          <w:szCs w:val="34"/>
        </w:rPr>
        <w:t>Jako každý rok i letos jsme společně oslavili „Den seniorů“.</w:t>
      </w:r>
    </w:p>
    <w:p w:rsidR="00496BF2" w:rsidRPr="003A170F" w:rsidRDefault="00496BF2" w:rsidP="003A170F">
      <w:pPr>
        <w:widowControl w:val="0"/>
        <w:spacing w:before="120" w:after="120" w:line="240" w:lineRule="auto"/>
        <w:contextualSpacing/>
        <w:outlineLvl w:val="0"/>
        <w:rPr>
          <w:rFonts w:ascii="Times New Roman" w:eastAsia="Calibri" w:hAnsi="Times New Roman"/>
          <w:sz w:val="34"/>
          <w:szCs w:val="34"/>
        </w:rPr>
      </w:pPr>
      <w:r w:rsidRPr="003A170F">
        <w:rPr>
          <w:rFonts w:ascii="Times New Roman" w:eastAsia="Calibri" w:hAnsi="Times New Roman"/>
          <w:sz w:val="34"/>
          <w:szCs w:val="34"/>
        </w:rPr>
        <w:t>Zájezd do Polska se vydařil, počasí nám přálo a autobus byl obsazen do posledního místečka.</w:t>
      </w:r>
    </w:p>
    <w:p w:rsidR="006F7D9A" w:rsidRPr="00014754" w:rsidRDefault="006F7D9A" w:rsidP="00014754">
      <w:pPr>
        <w:widowControl w:val="0"/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/>
          <w:sz w:val="32"/>
          <w:szCs w:val="32"/>
        </w:rPr>
      </w:pPr>
    </w:p>
    <w:p w:rsidR="00337929" w:rsidRPr="00014754" w:rsidRDefault="00663661" w:rsidP="00292522">
      <w:pPr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6DCD40" wp14:editId="6467F746">
            <wp:simplePos x="0" y="0"/>
            <wp:positionH relativeFrom="column">
              <wp:posOffset>405130</wp:posOffset>
            </wp:positionH>
            <wp:positionV relativeFrom="paragraph">
              <wp:posOffset>17780</wp:posOffset>
            </wp:positionV>
            <wp:extent cx="5760720" cy="2940685"/>
            <wp:effectExtent l="0" t="0" r="0" b="0"/>
            <wp:wrapNone/>
            <wp:docPr id="78" name="Obrázek 78" descr="C:\Users\Admin\Desktop\RUZNÉ FOTO\BABIČKA\Den seniorů 2019\DSCN0673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esktop\RUZNÉ FOTO\BABIČKA\Den seniorů 2019\DSCN0673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929" w:rsidRDefault="00337929" w:rsidP="00292522">
      <w:pPr>
        <w:ind w:firstLine="708"/>
      </w:pPr>
    </w:p>
    <w:p w:rsidR="00337929" w:rsidRDefault="00337929" w:rsidP="00292522">
      <w:pPr>
        <w:ind w:firstLine="708"/>
      </w:pPr>
    </w:p>
    <w:p w:rsidR="00337929" w:rsidRDefault="00337929" w:rsidP="00292522">
      <w:pPr>
        <w:ind w:firstLine="708"/>
      </w:pPr>
    </w:p>
    <w:p w:rsidR="00337929" w:rsidRDefault="00337929" w:rsidP="00292522">
      <w:pPr>
        <w:ind w:firstLine="708"/>
      </w:pPr>
    </w:p>
    <w:p w:rsidR="00337929" w:rsidRDefault="00337929" w:rsidP="00292522">
      <w:pPr>
        <w:ind w:firstLine="708"/>
      </w:pPr>
    </w:p>
    <w:p w:rsidR="00A143D9" w:rsidRDefault="00A143D9" w:rsidP="00292522">
      <w:pPr>
        <w:ind w:firstLine="708"/>
      </w:pPr>
    </w:p>
    <w:p w:rsidR="00337929" w:rsidRDefault="00337929" w:rsidP="00292522">
      <w:pPr>
        <w:ind w:firstLine="708"/>
      </w:pPr>
    </w:p>
    <w:p w:rsidR="00FB5CB0" w:rsidRDefault="00FB5CB0" w:rsidP="00292522">
      <w:pPr>
        <w:ind w:firstLine="708"/>
      </w:pPr>
    </w:p>
    <w:p w:rsidR="00FB5CB0" w:rsidRDefault="00A143D9" w:rsidP="00292522">
      <w:pPr>
        <w:ind w:firstLine="708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D4DBD6A" wp14:editId="5A688FD4">
            <wp:simplePos x="0" y="0"/>
            <wp:positionH relativeFrom="column">
              <wp:posOffset>438150</wp:posOffset>
            </wp:positionH>
            <wp:positionV relativeFrom="paragraph">
              <wp:posOffset>163829</wp:posOffset>
            </wp:positionV>
            <wp:extent cx="5760720" cy="2733675"/>
            <wp:effectExtent l="0" t="0" r="0" b="9525"/>
            <wp:wrapNone/>
            <wp:docPr id="79" name="Obrázek 79" descr="C:\Users\Admin\Desktop\RUZNÉ FOTO\BABIČKA\Den seniorů 2019\P1600993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Desktop\RUZNÉ FOTO\BABIČKA\Den seniorů 2019\P1600993 - k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CB0" w:rsidRDefault="00FB5CB0" w:rsidP="00292522">
      <w:pPr>
        <w:ind w:firstLine="708"/>
      </w:pPr>
    </w:p>
    <w:p w:rsidR="00FB5CB0" w:rsidRDefault="00FB5CB0" w:rsidP="00292522">
      <w:pPr>
        <w:ind w:firstLine="708"/>
      </w:pPr>
    </w:p>
    <w:p w:rsidR="00FB5CB0" w:rsidRDefault="00FB5CB0" w:rsidP="00292522">
      <w:pPr>
        <w:ind w:firstLine="708"/>
      </w:pPr>
    </w:p>
    <w:p w:rsidR="00337929" w:rsidRDefault="00337929" w:rsidP="00292522">
      <w:pPr>
        <w:ind w:firstLine="708"/>
      </w:pPr>
    </w:p>
    <w:p w:rsidR="00D80187" w:rsidRDefault="00D80187" w:rsidP="00292522">
      <w:pPr>
        <w:ind w:firstLine="708"/>
      </w:pPr>
    </w:p>
    <w:p w:rsidR="00880885" w:rsidRDefault="00880885" w:rsidP="00094F73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204BB" w:rsidRDefault="001204BB" w:rsidP="00094F73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204BB" w:rsidRDefault="001204BB" w:rsidP="001204BB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  <w:r w:rsidRPr="00663661">
        <w:rPr>
          <w:rFonts w:ascii="Times New Roman" w:hAnsi="Times New Roman"/>
          <w:b/>
          <w:i/>
          <w:sz w:val="34"/>
          <w:szCs w:val="34"/>
          <w:u w:val="single"/>
        </w:rPr>
        <w:t>Jak ozdravit maso?</w:t>
      </w: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663661">
        <w:rPr>
          <w:rFonts w:ascii="Times New Roman" w:hAnsi="Times New Roman"/>
          <w:sz w:val="34"/>
          <w:szCs w:val="34"/>
        </w:rPr>
        <w:t xml:space="preserve">MUDr. J. Vejnar </w:t>
      </w:r>
      <w:proofErr w:type="spellStart"/>
      <w:r w:rsidRPr="00663661">
        <w:rPr>
          <w:rFonts w:ascii="Times New Roman" w:hAnsi="Times New Roman"/>
          <w:sz w:val="34"/>
          <w:szCs w:val="34"/>
        </w:rPr>
        <w:t>Csc</w:t>
      </w:r>
      <w:proofErr w:type="spellEnd"/>
      <w:r w:rsidRPr="00663661">
        <w:rPr>
          <w:rFonts w:ascii="Times New Roman" w:hAnsi="Times New Roman"/>
          <w:sz w:val="34"/>
          <w:szCs w:val="34"/>
        </w:rPr>
        <w:t>: Převzato z internetu.</w:t>
      </w: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663661">
        <w:rPr>
          <w:rFonts w:ascii="Times New Roman" w:hAnsi="Times New Roman"/>
          <w:sz w:val="34"/>
          <w:szCs w:val="34"/>
        </w:rPr>
        <w:t xml:space="preserve">Ozdravte běžně kupované maso pivem! Pokud maso naložíte na </w:t>
      </w:r>
      <w:proofErr w:type="gramStart"/>
      <w:r w:rsidRPr="00663661">
        <w:rPr>
          <w:rFonts w:ascii="Times New Roman" w:hAnsi="Times New Roman"/>
          <w:sz w:val="34"/>
          <w:szCs w:val="34"/>
        </w:rPr>
        <w:t>4 – 6</w:t>
      </w:r>
      <w:proofErr w:type="gramEnd"/>
      <w:r w:rsidRPr="00663661">
        <w:rPr>
          <w:rFonts w:ascii="Times New Roman" w:hAnsi="Times New Roman"/>
          <w:sz w:val="34"/>
          <w:szCs w:val="34"/>
        </w:rPr>
        <w:t xml:space="preserve"> hodin do marinády (pivo, olivový olej, sójová omáčka a koření podle chuti), stane se něco velmi pozitivního! Pivo dramaticky snižuje úroveň chemikálií v průmyslově vyráběném mase, které mohou způsobovat rakovinu. Všechna masa prodávaná v obchodních řetězcích obsahují antibiotika, růstové hormony, koncentrované toxiny a choroboplodné </w:t>
      </w:r>
      <w:proofErr w:type="gramStart"/>
      <w:r w:rsidRPr="00663661">
        <w:rPr>
          <w:rFonts w:ascii="Times New Roman" w:hAnsi="Times New Roman"/>
          <w:sz w:val="34"/>
          <w:szCs w:val="34"/>
        </w:rPr>
        <w:t>bakterie</w:t>
      </w:r>
      <w:proofErr w:type="gramEnd"/>
      <w:r w:rsidRPr="00663661">
        <w:rPr>
          <w:rFonts w:ascii="Times New Roman" w:hAnsi="Times New Roman"/>
          <w:sz w:val="34"/>
          <w:szCs w:val="34"/>
        </w:rPr>
        <w:t xml:space="preserve"> a to zdravé není. Pokud nemáte na výběr, pivová marináda je cestou menšího zla.</w:t>
      </w: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  <w:r w:rsidRPr="00663661">
        <w:rPr>
          <w:rFonts w:ascii="Times New Roman" w:hAnsi="Times New Roman"/>
          <w:b/>
          <w:i/>
          <w:sz w:val="34"/>
          <w:szCs w:val="34"/>
          <w:u w:val="single"/>
        </w:rPr>
        <w:t>Podzim, čas dýní a hub. Dýňové noky s houbami</w:t>
      </w: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663661">
        <w:rPr>
          <w:rFonts w:ascii="Times New Roman" w:hAnsi="Times New Roman"/>
          <w:sz w:val="34"/>
          <w:szCs w:val="34"/>
        </w:rPr>
        <w:t xml:space="preserve">300 g dýně </w:t>
      </w:r>
      <w:proofErr w:type="spellStart"/>
      <w:r w:rsidRPr="00663661">
        <w:rPr>
          <w:rFonts w:ascii="Times New Roman" w:hAnsi="Times New Roman"/>
          <w:sz w:val="34"/>
          <w:szCs w:val="34"/>
        </w:rPr>
        <w:t>Hokkaido</w:t>
      </w:r>
      <w:proofErr w:type="spellEnd"/>
      <w:r w:rsidRPr="00663661">
        <w:rPr>
          <w:rFonts w:ascii="Times New Roman" w:hAnsi="Times New Roman"/>
          <w:sz w:val="34"/>
          <w:szCs w:val="34"/>
        </w:rPr>
        <w:t>, 2 vejce, 300 g vařených brambor, sklenice hladké mouky, sůl, pepř, 300 ml. 18% smetany, několik plátků uzené slaniny, 50 ml. oleje, 200 g lesních hub, petrželka.</w:t>
      </w: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663661">
        <w:rPr>
          <w:rFonts w:ascii="Times New Roman" w:hAnsi="Times New Roman"/>
          <w:sz w:val="34"/>
          <w:szCs w:val="34"/>
        </w:rPr>
        <w:t xml:space="preserve">Postup: Dýni oloupejte, nakrájejte na kostičky a v troubě pečte 10 minut na 180°C. Po vychladnutí rozmačkejte s bramborami, přidejte mouku, sůl a vejce. Vše smíchejte a utvořte nočky, které uvařte. Slaninu nakrájejte na </w:t>
      </w:r>
      <w:proofErr w:type="spellStart"/>
      <w:r w:rsidRPr="00663661">
        <w:rPr>
          <w:rFonts w:ascii="Times New Roman" w:hAnsi="Times New Roman"/>
          <w:sz w:val="34"/>
          <w:szCs w:val="34"/>
        </w:rPr>
        <w:t>drobno</w:t>
      </w:r>
      <w:proofErr w:type="spellEnd"/>
      <w:r w:rsidRPr="00663661">
        <w:rPr>
          <w:rFonts w:ascii="Times New Roman" w:hAnsi="Times New Roman"/>
          <w:sz w:val="34"/>
          <w:szCs w:val="34"/>
        </w:rPr>
        <w:t xml:space="preserve"> a osmahněte na pánvi s trochou oleje. Přidejte houby a smažte několik minut. K houbám se slaninou přidejte smetanu, povařte, ochuťte solí a pepřem. Horké noky podávejte s omáčkou a na </w:t>
      </w:r>
      <w:proofErr w:type="spellStart"/>
      <w:r w:rsidRPr="00663661">
        <w:rPr>
          <w:rFonts w:ascii="Times New Roman" w:hAnsi="Times New Roman"/>
          <w:sz w:val="34"/>
          <w:szCs w:val="34"/>
        </w:rPr>
        <w:t>drobno</w:t>
      </w:r>
      <w:proofErr w:type="spellEnd"/>
      <w:r w:rsidRPr="00663661">
        <w:rPr>
          <w:rFonts w:ascii="Times New Roman" w:hAnsi="Times New Roman"/>
          <w:sz w:val="34"/>
          <w:szCs w:val="34"/>
        </w:rPr>
        <w:t xml:space="preserve"> nasekanou petrželkou.</w:t>
      </w: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</w:p>
    <w:p w:rsidR="001204BB" w:rsidRPr="00663661" w:rsidRDefault="001204BB" w:rsidP="001204BB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  <w:r w:rsidRPr="00663661">
        <w:rPr>
          <w:rFonts w:ascii="Times New Roman" w:hAnsi="Times New Roman"/>
          <w:b/>
          <w:i/>
          <w:sz w:val="34"/>
          <w:szCs w:val="34"/>
          <w:u w:val="single"/>
        </w:rPr>
        <w:t>Dýňová polévka trochu jinak</w:t>
      </w:r>
    </w:p>
    <w:p w:rsidR="001204BB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663661">
        <w:rPr>
          <w:rFonts w:ascii="Times New Roman" w:hAnsi="Times New Roman"/>
          <w:sz w:val="34"/>
          <w:szCs w:val="34"/>
        </w:rPr>
        <w:t xml:space="preserve">1 ks dýně </w:t>
      </w:r>
      <w:proofErr w:type="spellStart"/>
      <w:r w:rsidRPr="00663661">
        <w:rPr>
          <w:rFonts w:ascii="Times New Roman" w:hAnsi="Times New Roman"/>
          <w:sz w:val="34"/>
          <w:szCs w:val="34"/>
        </w:rPr>
        <w:t>Hokkaido</w:t>
      </w:r>
      <w:proofErr w:type="spellEnd"/>
      <w:r w:rsidRPr="00663661">
        <w:rPr>
          <w:rFonts w:ascii="Times New Roman" w:hAnsi="Times New Roman"/>
          <w:sz w:val="34"/>
          <w:szCs w:val="34"/>
        </w:rPr>
        <w:t xml:space="preserve">, 1 ks brambor, 1 střední cibule, 2 stroužky česneku, 1 malá paprička, 1ks lučina na zjemnění, zeleninový vývar, olivový olej, sůl, pepř. Na oleji osmahneme cibuli, česnek, papričku a přidáme nakrájené </w:t>
      </w:r>
      <w:proofErr w:type="spellStart"/>
      <w:r w:rsidRPr="00663661">
        <w:rPr>
          <w:rFonts w:ascii="Times New Roman" w:hAnsi="Times New Roman"/>
          <w:sz w:val="34"/>
          <w:szCs w:val="34"/>
        </w:rPr>
        <w:t>Hokkaido</w:t>
      </w:r>
      <w:proofErr w:type="spellEnd"/>
      <w:r w:rsidRPr="00663661">
        <w:rPr>
          <w:rFonts w:ascii="Times New Roman" w:hAnsi="Times New Roman"/>
          <w:sz w:val="34"/>
          <w:szCs w:val="34"/>
        </w:rPr>
        <w:t>, slupku neodstraňujeme, nakrájený brambor, zalijeme vývarem a vaříme do měkka. Po uvaření přidáme lučinu a vše rozmixujeme. Dochutíme solí a pepřem.</w:t>
      </w:r>
    </w:p>
    <w:p w:rsidR="001204BB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</w:p>
    <w:p w:rsidR="001204BB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</w:p>
    <w:p w:rsidR="001204BB" w:rsidRDefault="001204BB" w:rsidP="001204BB">
      <w:pPr>
        <w:spacing w:after="0"/>
        <w:jc w:val="center"/>
        <w:rPr>
          <w:rFonts w:ascii="Times New Roman" w:hAnsi="Times New Roman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E485C1" wp14:editId="12EBFCE1">
                <wp:simplePos x="0" y="0"/>
                <wp:positionH relativeFrom="column">
                  <wp:posOffset>-168275</wp:posOffset>
                </wp:positionH>
                <wp:positionV relativeFrom="paragraph">
                  <wp:posOffset>62865</wp:posOffset>
                </wp:positionV>
                <wp:extent cx="6787515" cy="458470"/>
                <wp:effectExtent l="19050" t="19050" r="32385" b="55880"/>
                <wp:wrapNone/>
                <wp:docPr id="5" name="Volný tva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7515" cy="458470"/>
                        </a:xfrm>
                        <a:custGeom>
                          <a:avLst/>
                          <a:gdLst>
                            <a:gd name="T0" fmla="*/ 2986088 w 5972175"/>
                            <a:gd name="T1" fmla="*/ 0 h 514350"/>
                            <a:gd name="T2" fmla="*/ 5972175 w 5972175"/>
                            <a:gd name="T3" fmla="*/ 257175 h 514350"/>
                            <a:gd name="T4" fmla="*/ 2986088 w 5972175"/>
                            <a:gd name="T5" fmla="*/ 514350 h 514350"/>
                            <a:gd name="T6" fmla="*/ 0 w 5972175"/>
                            <a:gd name="T7" fmla="*/ 257175 h 514350"/>
                            <a:gd name="T8" fmla="*/ 2986088 w 5972175"/>
                            <a:gd name="T9" fmla="*/ 64294 h 514350"/>
                            <a:gd name="T10" fmla="*/ 746522 w 5972175"/>
                            <a:gd name="T11" fmla="*/ 225028 h 514350"/>
                            <a:gd name="T12" fmla="*/ 5225653 w 5972175"/>
                            <a:gd name="T13" fmla="*/ 225028 h 51435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0 60000 65536"/>
                            <a:gd name="T21" fmla="*/ 1493044 w 5972175"/>
                            <a:gd name="T22" fmla="*/ 64294 h 514350"/>
                            <a:gd name="T23" fmla="*/ 4479131 w 5972175"/>
                            <a:gd name="T24" fmla="*/ 514350 h 51435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5972175" h="514350" stroke="0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972175" h="514350" stroke="0">
                              <a:moveTo>
                                <a:pt x="2239566" y="16073"/>
                              </a:moveTo>
                              <a:lnTo>
                                <a:pt x="2239566" y="16073"/>
                              </a:lnTo>
                              <a:cubicBezTo>
                                <a:pt x="2239566" y="24949"/>
                                <a:pt x="2156008" y="32145"/>
                                <a:pt x="2052936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2239566" y="64294"/>
                              </a:lnTo>
                              <a:lnTo>
                                <a:pt x="2239566" y="16073"/>
                              </a:lnTo>
                              <a:close/>
                              <a:moveTo>
                                <a:pt x="3732609" y="16073"/>
                              </a:moveTo>
                              <a:lnTo>
                                <a:pt x="3732609" y="16073"/>
                              </a:lnTo>
                              <a:cubicBezTo>
                                <a:pt x="3732609" y="24949"/>
                                <a:pt x="3816166" y="32145"/>
                                <a:pt x="3919238" y="32146"/>
                              </a:cubicBezTo>
                              <a:lnTo>
                                <a:pt x="4292501" y="32147"/>
                              </a:lnTo>
                              <a:lnTo>
                                <a:pt x="4292500" y="32147"/>
                              </a:lnTo>
                              <a:cubicBezTo>
                                <a:pt x="4395573" y="32147"/>
                                <a:pt x="4479131" y="39343"/>
                                <a:pt x="4479131" y="48220"/>
                              </a:cubicBezTo>
                              <a:cubicBezTo>
                                <a:pt x="4479131" y="57096"/>
                                <a:pt x="4395573" y="64292"/>
                                <a:pt x="4292501" y="64293"/>
                              </a:cubicBezTo>
                              <a:lnTo>
                                <a:pt x="3732609" y="64294"/>
                              </a:lnTo>
                              <a:lnTo>
                                <a:pt x="3732609" y="16073"/>
                              </a:lnTo>
                              <a:close/>
                            </a:path>
                            <a:path w="5972175" h="514350" fill="none">
                              <a:moveTo>
                                <a:pt x="0" y="0"/>
                              </a:moveTo>
                              <a:lnTo>
                                <a:pt x="2052935" y="0"/>
                              </a:lnTo>
                              <a:lnTo>
                                <a:pt x="2052934" y="0"/>
                              </a:lnTo>
                              <a:cubicBezTo>
                                <a:pt x="2156007" y="0"/>
                                <a:pt x="2239565" y="7196"/>
                                <a:pt x="2239565" y="16073"/>
                              </a:cubicBezTo>
                              <a:cubicBezTo>
                                <a:pt x="2239565" y="24949"/>
                                <a:pt x="2156007" y="32145"/>
                                <a:pt x="2052935" y="32146"/>
                              </a:cubicBezTo>
                              <a:lnTo>
                                <a:pt x="1679674" y="32147"/>
                              </a:lnTo>
                              <a:lnTo>
                                <a:pt x="1679673" y="32147"/>
                              </a:lnTo>
                              <a:cubicBezTo>
                                <a:pt x="1576601" y="32147"/>
                                <a:pt x="1493044" y="39343"/>
                                <a:pt x="1493044" y="48219"/>
                              </a:cubicBezTo>
                              <a:cubicBezTo>
                                <a:pt x="1493044" y="57096"/>
                                <a:pt x="1576601" y="64293"/>
                                <a:pt x="1679674" y="64293"/>
                              </a:cubicBezTo>
                              <a:lnTo>
                                <a:pt x="4292501" y="64294"/>
                              </a:lnTo>
                              <a:cubicBezTo>
                                <a:pt x="4395573" y="64293"/>
                                <a:pt x="4479131" y="57097"/>
                                <a:pt x="4479131" y="48221"/>
                              </a:cubicBezTo>
                              <a:cubicBezTo>
                                <a:pt x="4479131" y="39344"/>
                                <a:pt x="4395573" y="32148"/>
                                <a:pt x="4292501" y="32148"/>
                              </a:cubicBezTo>
                              <a:lnTo>
                                <a:pt x="3919240" y="32147"/>
                              </a:lnTo>
                              <a:cubicBezTo>
                                <a:pt x="3816167" y="32147"/>
                                <a:pt x="3732610" y="24950"/>
                                <a:pt x="3732610" y="16074"/>
                              </a:cubicBezTo>
                              <a:cubicBezTo>
                                <a:pt x="3732609" y="7197"/>
                                <a:pt x="3816167" y="1"/>
                                <a:pt x="3919239" y="1"/>
                              </a:cubicBezTo>
                              <a:lnTo>
                                <a:pt x="5972175" y="0"/>
                              </a:lnTo>
                              <a:lnTo>
                                <a:pt x="5225653" y="225028"/>
                              </a:lnTo>
                              <a:lnTo>
                                <a:pt x="5972175" y="450056"/>
                              </a:lnTo>
                              <a:lnTo>
                                <a:pt x="4479131" y="450056"/>
                              </a:lnTo>
                              <a:lnTo>
                                <a:pt x="4479131" y="498277"/>
                              </a:lnTo>
                              <a:cubicBezTo>
                                <a:pt x="4479131" y="507153"/>
                                <a:pt x="4395573" y="514349"/>
                                <a:pt x="4292501" y="514350"/>
                              </a:cubicBezTo>
                              <a:lnTo>
                                <a:pt x="1679674" y="514350"/>
                              </a:lnTo>
                              <a:cubicBezTo>
                                <a:pt x="1576601" y="514350"/>
                                <a:pt x="1493044" y="507153"/>
                                <a:pt x="1493044" y="498277"/>
                              </a:cubicBezTo>
                              <a:lnTo>
                                <a:pt x="1493044" y="450056"/>
                              </a:lnTo>
                              <a:lnTo>
                                <a:pt x="0" y="450056"/>
                              </a:lnTo>
                              <a:lnTo>
                                <a:pt x="746522" y="22502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39566" y="16073"/>
                              </a:moveTo>
                              <a:lnTo>
                                <a:pt x="2239566" y="64294"/>
                              </a:lnTo>
                              <a:moveTo>
                                <a:pt x="3732609" y="64294"/>
                              </a:moveTo>
                              <a:lnTo>
                                <a:pt x="3732609" y="16073"/>
                              </a:lnTo>
                              <a:moveTo>
                                <a:pt x="1493044" y="450056"/>
                              </a:moveTo>
                              <a:lnTo>
                                <a:pt x="1493044" y="48220"/>
                              </a:lnTo>
                              <a:moveTo>
                                <a:pt x="4479131" y="48220"/>
                              </a:moveTo>
                              <a:lnTo>
                                <a:pt x="4479131" y="450056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04BB" w:rsidRDefault="001204BB" w:rsidP="001204BB">
                            <w:pPr>
                              <w:shd w:val="clear" w:color="auto" w:fill="D99594" w:themeFill="accent2" w:themeFillTint="99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Zpravodaj č. 6 / 2019 připravila Anna Jará                 Schváleno výborem14. 10. 2019</w:t>
                            </w:r>
                          </w:p>
                          <w:p w:rsidR="001204BB" w:rsidRDefault="001204BB" w:rsidP="001204BB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rFonts w:ascii="Times New Roman" w:eastAsiaTheme="minorEastAsia" w:hAnsi="Times New Roman"/>
                                <w:color w:val="9848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85C1" id="Volný tvar 77" o:spid="_x0000_s1027" style="position:absolute;left:0;text-align:left;margin-left:-13.25pt;margin-top:4.95pt;width:534.45pt;height:3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21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" adj="-11796480,,5400" path="m,ns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em2239566,16073nsl2239566,16073v,8876,-83558,16072,-186630,16073l1679674,32147r-1,c1576601,32147,1493044,39343,1493044,48219v,8877,83557,16074,186630,16074l2239566,64294r,-48221xm3732609,16073nsl3732609,16073v,8876,83557,16072,186629,16073l4292501,32147r-1,c4395573,32147,4479131,39343,4479131,48220v,8876,-83558,16072,-186630,16073l3732609,64294r,-48221xem,nfl2052935,r-1,c2156007,,2239565,7196,2239565,16073v,8876,-83558,16072,-186630,16073l1679674,32147r-1,c1576601,32147,1493044,39343,1493044,48219v,8877,83557,16074,186630,16074l4292501,64294v103072,-1,186630,-7197,186630,-16073c4479131,39344,4395573,32148,4292501,32148r-373261,-1c3816167,32147,3732610,24950,3732610,16074,3732609,7197,3816167,1,3919239,1l5972175,,5225653,225028r746522,225028l4479131,450056r,48221c4479131,507153,4395573,514349,4292501,514350r-2612827,c1576601,514350,1493044,507153,1493044,498277r,-48221l,450056,746522,225028,,xm2239566,16073nfl2239566,64294t1493043,nfl3732609,16073m1493044,450056nfl1493044,48220t2986087,nfl4479131,450056e" fillcolor="#548dd4 [1951]" strokecolor="#4f81bd [3204]" strokeweight="3pt">
                <v:stroke joinstyle="round"/>
                <v:shadow on="t" color="#243f60" opacity=".5" offset="1pt"/>
                <v:formulas/>
                <v:path arrowok="t" o:connecttype="custom" o:connectlocs="3393758,0;6787515,229235;3393758,458470;0,229235;3393758,57309;848440,200581;5939075,200581" o:connectangles="270,0,90,180,270,180,0" textboxrect="1493044,64294,4479131,514350"/>
                <v:textbox>
                  <w:txbxContent>
                    <w:p w:rsidR="001204BB" w:rsidRDefault="001204BB" w:rsidP="001204BB">
                      <w:pPr>
                        <w:shd w:val="clear" w:color="auto" w:fill="D99594" w:themeFill="accent2" w:themeFillTint="99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Zpravodaj č. 6 / 2019 připravila Anna Jará                 Schváleno výborem14. 10. 2019</w:t>
                      </w:r>
                    </w:p>
                    <w:p w:rsidR="001204BB" w:rsidRDefault="001204BB" w:rsidP="001204BB">
                      <w:pPr>
                        <w:shd w:val="clear" w:color="auto" w:fill="D99594" w:themeFill="accent2" w:themeFillTint="99"/>
                        <w:jc w:val="center"/>
                        <w:rPr>
                          <w:rFonts w:ascii="Times New Roman" w:eastAsiaTheme="minorEastAsia" w:hAnsi="Times New Roman"/>
                          <w:color w:val="9848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4BB" w:rsidRDefault="001204BB" w:rsidP="00094F73">
      <w:pPr>
        <w:spacing w:after="0"/>
        <w:ind w:firstLine="708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sectPr w:rsidR="001204BB" w:rsidSect="00311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22"/>
    <w:rsid w:val="00014754"/>
    <w:rsid w:val="00017E2D"/>
    <w:rsid w:val="000873C8"/>
    <w:rsid w:val="00094F73"/>
    <w:rsid w:val="000A22ED"/>
    <w:rsid w:val="000E37CA"/>
    <w:rsid w:val="001204BB"/>
    <w:rsid w:val="00150F91"/>
    <w:rsid w:val="00204FDF"/>
    <w:rsid w:val="00292522"/>
    <w:rsid w:val="00292849"/>
    <w:rsid w:val="002B71D1"/>
    <w:rsid w:val="00311B4B"/>
    <w:rsid w:val="00337929"/>
    <w:rsid w:val="00386710"/>
    <w:rsid w:val="003A170F"/>
    <w:rsid w:val="003D7A8A"/>
    <w:rsid w:val="0043779E"/>
    <w:rsid w:val="00496BF2"/>
    <w:rsid w:val="004D0BEE"/>
    <w:rsid w:val="005840E6"/>
    <w:rsid w:val="005D2687"/>
    <w:rsid w:val="005F17F9"/>
    <w:rsid w:val="006322F2"/>
    <w:rsid w:val="00637D0D"/>
    <w:rsid w:val="00663661"/>
    <w:rsid w:val="006960BA"/>
    <w:rsid w:val="006B0E46"/>
    <w:rsid w:val="006F7D9A"/>
    <w:rsid w:val="00700DDD"/>
    <w:rsid w:val="0079617D"/>
    <w:rsid w:val="0081493E"/>
    <w:rsid w:val="00846A65"/>
    <w:rsid w:val="00880885"/>
    <w:rsid w:val="008C2EEE"/>
    <w:rsid w:val="00991A17"/>
    <w:rsid w:val="00994A45"/>
    <w:rsid w:val="00A143D9"/>
    <w:rsid w:val="00A4184D"/>
    <w:rsid w:val="00A7280B"/>
    <w:rsid w:val="00A80745"/>
    <w:rsid w:val="00B04CB7"/>
    <w:rsid w:val="00BB2464"/>
    <w:rsid w:val="00C12168"/>
    <w:rsid w:val="00C62C35"/>
    <w:rsid w:val="00C6759B"/>
    <w:rsid w:val="00C73C47"/>
    <w:rsid w:val="00CA6576"/>
    <w:rsid w:val="00CD6683"/>
    <w:rsid w:val="00CF7706"/>
    <w:rsid w:val="00D364D4"/>
    <w:rsid w:val="00D73240"/>
    <w:rsid w:val="00D80187"/>
    <w:rsid w:val="00D94355"/>
    <w:rsid w:val="00DE46A1"/>
    <w:rsid w:val="00DF47BF"/>
    <w:rsid w:val="00E46040"/>
    <w:rsid w:val="00F110F5"/>
    <w:rsid w:val="00F912ED"/>
    <w:rsid w:val="00F95EDE"/>
    <w:rsid w:val="00F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0D52"/>
  <w15:docId w15:val="{E71F94D9-65F2-4AD1-A71F-B67D478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252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4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ObecHorka</cp:lastModifiedBy>
  <cp:revision>5</cp:revision>
  <cp:lastPrinted>2019-10-29T10:59:00Z</cp:lastPrinted>
  <dcterms:created xsi:type="dcterms:W3CDTF">2018-12-23T01:57:00Z</dcterms:created>
  <dcterms:modified xsi:type="dcterms:W3CDTF">2019-10-29T11:01:00Z</dcterms:modified>
</cp:coreProperties>
</file>