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E4" w:rsidRDefault="00C845E4" w:rsidP="00C845E4">
      <w:pPr>
        <w:jc w:val="center"/>
      </w:pPr>
      <w:r w:rsidRPr="007135AE">
        <w:rPr>
          <w:rFonts w:ascii="Times New Roman" w:eastAsiaTheme="minorHAnsi" w:hAnsi="Times New Roman"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00753" wp14:editId="0565FB49">
                <wp:simplePos x="0" y="0"/>
                <wp:positionH relativeFrom="column">
                  <wp:posOffset>64135</wp:posOffset>
                </wp:positionH>
                <wp:positionV relativeFrom="paragraph">
                  <wp:posOffset>-161290</wp:posOffset>
                </wp:positionV>
                <wp:extent cx="6616065" cy="1247775"/>
                <wp:effectExtent l="19050" t="19050" r="32385" b="66675"/>
                <wp:wrapNone/>
                <wp:docPr id="3" name="Volný tv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E4" w:rsidRPr="005B7EAF" w:rsidRDefault="00C845E4" w:rsidP="00C845E4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B7EAF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C845E4" w:rsidRPr="005B7EAF" w:rsidRDefault="00C845E4" w:rsidP="00C845E4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5B7EAF"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:rsidR="00C845E4" w:rsidRDefault="00C845E4" w:rsidP="00C845E4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0753" id="Volný tvar 3" o:spid="_x0000_s1026" style="position:absolute;left:0;text-align:left;margin-left:5.05pt;margin-top:-12.7pt;width:520.9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c0504d [3205]" strokecolor="#e36c0a [2409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C845E4" w:rsidRPr="005B7EAF" w:rsidRDefault="00C845E4" w:rsidP="00C845E4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B7EAF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C845E4" w:rsidRPr="005B7EAF" w:rsidRDefault="00C845E4" w:rsidP="00C845E4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5B7EAF"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2018</w:t>
                      </w:r>
                    </w:p>
                    <w:p w:rsidR="00C845E4" w:rsidRDefault="00C845E4" w:rsidP="00C845E4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45E4" w:rsidRDefault="00C845E4" w:rsidP="00C845E4">
      <w:pPr>
        <w:jc w:val="center"/>
      </w:pPr>
    </w:p>
    <w:p w:rsidR="00B87D02" w:rsidRDefault="00B87D02" w:rsidP="00C845E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B87D02" w:rsidRDefault="00B87D02" w:rsidP="00C845E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C845E4" w:rsidRPr="00994B10" w:rsidRDefault="00C845E4" w:rsidP="00C845E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6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(10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6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)                                                                             </w:t>
      </w:r>
      <w:r w:rsidR="00E00E6A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994B10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listopad-prosinec</w:t>
      </w:r>
    </w:p>
    <w:p w:rsidR="00C845E4" w:rsidRDefault="00C845E4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  <w:r w:rsidRPr="00452F71">
        <w:rPr>
          <w:rFonts w:ascii="Times New Roman" w:eastAsia="Calibri" w:hAnsi="Times New Roman"/>
          <w:i/>
          <w:color w:val="FF0000"/>
          <w:sz w:val="28"/>
          <w:szCs w:val="28"/>
        </w:rPr>
        <w:t>Zpravodaj klubu seniorů Horka</w:t>
      </w:r>
    </w:p>
    <w:p w:rsidR="009B44C0" w:rsidRDefault="009B44C0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</w:p>
    <w:p w:rsidR="009B44C0" w:rsidRPr="00176DE4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5" name="Obrázek 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6" name="Obrázek 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noProof/>
          <w:sz w:val="36"/>
          <w:szCs w:val="36"/>
        </w:rPr>
        <w:t xml:space="preserve"> </w:t>
      </w:r>
      <w:r w:rsidR="009B44C0" w:rsidRPr="00176DE4">
        <w:rPr>
          <w:rFonts w:ascii="Times New Roman" w:eastAsia="Calibri" w:hAnsi="Times New Roman"/>
          <w:b/>
          <w:sz w:val="36"/>
          <w:szCs w:val="36"/>
        </w:rPr>
        <w:t>Změna času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7" name="Obrázek 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8" name="Obrázek 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C0" w:rsidRDefault="009B44C0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 neděli 28. 10. 2018 ve 3.00 hod. si vrátíme hodinky na 2.00 hod.</w:t>
      </w:r>
      <w:r w:rsidR="00302257">
        <w:rPr>
          <w:rFonts w:ascii="Times New Roman" w:eastAsia="Calibri" w:hAnsi="Times New Roman"/>
          <w:sz w:val="32"/>
          <w:szCs w:val="32"/>
        </w:rPr>
        <w:t xml:space="preserve"> Naše pondělní schůzky i nadále začínají v 17.00hodin.</w:t>
      </w:r>
    </w:p>
    <w:p w:rsidR="00302257" w:rsidRDefault="00302257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302257" w:rsidRPr="00176DE4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9" name="Obrázek 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0" name="Obrázek 1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77C91" w:rsidRPr="00176DE4">
        <w:rPr>
          <w:rFonts w:ascii="Times New Roman" w:eastAsia="Calibri" w:hAnsi="Times New Roman"/>
          <w:b/>
          <w:sz w:val="36"/>
          <w:szCs w:val="36"/>
        </w:rPr>
        <w:t>Děti ráje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1" name="Obrázek 1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2" name="Obrázek 1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B8" w:rsidRDefault="00BE14B8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BE14B8">
        <w:rPr>
          <w:rFonts w:ascii="Times New Roman" w:eastAsia="Calibri" w:hAnsi="Times New Roman"/>
          <w:sz w:val="32"/>
          <w:szCs w:val="32"/>
        </w:rPr>
        <w:t>V sobotu 3. listopadu 2018 jedeme do Pardubic na muzikál „Děti Ráje“. Všem, kteří máte zakoupené vstupenky, oznamujeme, že společný odjezd autobusem bude v</w:t>
      </w:r>
      <w:r w:rsidR="000146E1">
        <w:rPr>
          <w:rFonts w:ascii="Times New Roman" w:eastAsia="Calibri" w:hAnsi="Times New Roman"/>
          <w:sz w:val="32"/>
          <w:szCs w:val="32"/>
        </w:rPr>
        <w:t> 17.</w:t>
      </w:r>
      <w:r w:rsidRPr="00BE14B8">
        <w:rPr>
          <w:rFonts w:ascii="Times New Roman" w:eastAsia="Calibri" w:hAnsi="Times New Roman"/>
          <w:sz w:val="32"/>
          <w:szCs w:val="32"/>
        </w:rPr>
        <w:t>45 hodin od hospody v Horce.</w:t>
      </w:r>
    </w:p>
    <w:p w:rsidR="000146E1" w:rsidRDefault="000146E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0146E1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3" name="Obrázek 1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4" name="Obrázek 1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0146E1">
        <w:rPr>
          <w:rFonts w:ascii="Times New Roman" w:eastAsia="Calibri" w:hAnsi="Times New Roman"/>
          <w:b/>
          <w:sz w:val="36"/>
          <w:szCs w:val="36"/>
        </w:rPr>
        <w:t>Turnaj v karetní hře Prší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5" name="Obrázek 1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6" name="Obrázek 1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E1" w:rsidRPr="000146E1" w:rsidRDefault="000146E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Podzimní </w:t>
      </w:r>
      <w:r w:rsidR="005023BE">
        <w:rPr>
          <w:rFonts w:ascii="Times New Roman" w:eastAsia="Calibri" w:hAnsi="Times New Roman"/>
          <w:sz w:val="32"/>
          <w:szCs w:val="32"/>
        </w:rPr>
        <w:t>turnaj se uskuteční v sobotu 17. 11. 2018 od 16.00 hodin v místní prodejně.</w:t>
      </w:r>
    </w:p>
    <w:p w:rsidR="00F77C91" w:rsidRDefault="00F77C9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F77C91" w:rsidRPr="00176DE4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7" name="Obrázek 1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8" name="Obrázek 1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77C91" w:rsidRPr="00176DE4">
        <w:rPr>
          <w:rFonts w:ascii="Times New Roman" w:eastAsia="Calibri" w:hAnsi="Times New Roman"/>
          <w:b/>
          <w:sz w:val="36"/>
          <w:szCs w:val="36"/>
        </w:rPr>
        <w:t xml:space="preserve">Kosmetika a parafín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9" name="Obrázek 1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0" name="Obrázek 2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91" w:rsidRDefault="00F77C9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V pondělí 19. 11. 2018 od 17.00 hodin v klubovně si můžeme nechat ošetřit ruce parafínovými obklady. Nezapomeňte si </w:t>
      </w:r>
      <w:r w:rsidR="008215F5">
        <w:rPr>
          <w:rFonts w:ascii="Times New Roman" w:eastAsia="Calibri" w:hAnsi="Times New Roman"/>
          <w:sz w:val="32"/>
          <w:szCs w:val="32"/>
        </w:rPr>
        <w:t xml:space="preserve">přinést </w:t>
      </w:r>
      <w:r>
        <w:rPr>
          <w:rFonts w:ascii="Times New Roman" w:eastAsia="Calibri" w:hAnsi="Times New Roman"/>
          <w:sz w:val="32"/>
          <w:szCs w:val="32"/>
        </w:rPr>
        <w:t>ručníky a 30</w:t>
      </w:r>
      <w:r w:rsidR="008215F5">
        <w:rPr>
          <w:rFonts w:ascii="Times New Roman" w:eastAsia="Calibri" w:hAnsi="Times New Roman"/>
          <w:sz w:val="32"/>
          <w:szCs w:val="32"/>
        </w:rPr>
        <w:t xml:space="preserve">.00 Kč. Budeme mít možnost si prohlédnout nějaké kosmetické výrobky a zakoupit si je. </w:t>
      </w:r>
    </w:p>
    <w:p w:rsidR="00176DE4" w:rsidRDefault="00176DE4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176DE4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1" name="Obrázek 2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2" name="Obrázek 2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176DE4" w:rsidRPr="00176DE4">
        <w:rPr>
          <w:rFonts w:ascii="Times New Roman" w:eastAsia="Calibri" w:hAnsi="Times New Roman"/>
          <w:b/>
          <w:sz w:val="36"/>
          <w:szCs w:val="36"/>
        </w:rPr>
        <w:t>Adventní trhy v</w:t>
      </w:r>
      <w:r w:rsidR="00B87D02">
        <w:rPr>
          <w:rFonts w:ascii="Times New Roman" w:eastAsia="Calibri" w:hAnsi="Times New Roman"/>
          <w:b/>
          <w:sz w:val="36"/>
          <w:szCs w:val="36"/>
        </w:rPr>
        <w:t> </w:t>
      </w:r>
      <w:r w:rsidR="00176DE4" w:rsidRPr="00176DE4">
        <w:rPr>
          <w:rFonts w:ascii="Times New Roman" w:eastAsia="Calibri" w:hAnsi="Times New Roman"/>
          <w:b/>
          <w:sz w:val="36"/>
          <w:szCs w:val="36"/>
        </w:rPr>
        <w:t>Chroustovicích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3" name="Obrázek 2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4" name="Obrázek 2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E4" w:rsidRDefault="00176DE4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 pátek 30. 11. 2018 pojedeme na adventní trhy do Chroustovic.</w:t>
      </w:r>
    </w:p>
    <w:p w:rsidR="00176DE4" w:rsidRDefault="00176DE4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Další zastávka bude v Hrochově Týnci, kde si již tradičně posedíme v cukrárně a nakoupíme si v řeznictví pana Milana Novotného. Odjezd od hospody v 8.30</w:t>
      </w:r>
      <w:r w:rsidR="000146E1">
        <w:rPr>
          <w:rFonts w:ascii="Times New Roman" w:eastAsia="Calibri" w:hAnsi="Times New Roman"/>
          <w:sz w:val="32"/>
          <w:szCs w:val="32"/>
        </w:rPr>
        <w:t xml:space="preserve"> hodin.</w:t>
      </w:r>
    </w:p>
    <w:p w:rsidR="005E4CCD" w:rsidRDefault="005E4CCD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5E4CCD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5" name="Obrázek 2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6" name="Obrázek 2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5E4CCD" w:rsidRPr="005E4CCD">
        <w:rPr>
          <w:rFonts w:ascii="Times New Roman" w:eastAsia="Calibri" w:hAnsi="Times New Roman"/>
          <w:b/>
          <w:sz w:val="36"/>
          <w:szCs w:val="36"/>
        </w:rPr>
        <w:t>Mikulášské pečení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7" name="Obrázek 2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8" name="Obrázek 2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CD" w:rsidRPr="005E4CCD" w:rsidRDefault="005E4CCD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Členky naše</w:t>
      </w:r>
      <w:r w:rsidR="00B316B2">
        <w:rPr>
          <w:rFonts w:ascii="Times New Roman" w:eastAsia="Calibri" w:hAnsi="Times New Roman"/>
          <w:sz w:val="32"/>
          <w:szCs w:val="32"/>
        </w:rPr>
        <w:t xml:space="preserve">ho klubu mají opět chuť péct. </w:t>
      </w:r>
      <w:proofErr w:type="spellStart"/>
      <w:r w:rsidR="00B316B2">
        <w:rPr>
          <w:rFonts w:ascii="Times New Roman" w:eastAsia="Calibri" w:hAnsi="Times New Roman"/>
          <w:sz w:val="32"/>
          <w:szCs w:val="32"/>
        </w:rPr>
        <w:t>Pom</w:t>
      </w:r>
      <w:r>
        <w:rPr>
          <w:rFonts w:ascii="Times New Roman" w:eastAsia="Calibri" w:hAnsi="Times New Roman"/>
          <w:sz w:val="32"/>
          <w:szCs w:val="32"/>
        </w:rPr>
        <w:t>ikulášské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pondělí 10. 12. 2018</w:t>
      </w:r>
      <w:r w:rsidR="00A0081E">
        <w:rPr>
          <w:rFonts w:ascii="Times New Roman" w:eastAsia="Calibri" w:hAnsi="Times New Roman"/>
          <w:sz w:val="32"/>
          <w:szCs w:val="32"/>
        </w:rPr>
        <w:t xml:space="preserve"> si zpestříme různými napečenými dobrotami. Přijďte všichni a při kávě, čaji i vínečku se dobře pobavíme. Ženy, které budete ochotné péct, dejte nám do klubu vědět.</w:t>
      </w:r>
    </w:p>
    <w:p w:rsidR="000146E1" w:rsidRDefault="000146E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0146E1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9" name="Obrázek 2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0" name="Obrázek 3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0146E1">
        <w:rPr>
          <w:rFonts w:ascii="Times New Roman" w:eastAsia="Calibri" w:hAnsi="Times New Roman"/>
          <w:b/>
          <w:sz w:val="36"/>
          <w:szCs w:val="36"/>
        </w:rPr>
        <w:t>Rozsvícení vánočního stromu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1" name="Obrázek 3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2" name="Obrázek 3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E1" w:rsidRDefault="000146E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První adventní neděli to je 2. 12. 2018 v 17.00 hodin obec pořádá slavnostní rozsvícení vánočního stromu.</w:t>
      </w:r>
    </w:p>
    <w:p w:rsidR="005023BE" w:rsidRDefault="005023BE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5023BE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142875" cy="142875"/>
            <wp:effectExtent l="0" t="0" r="9525" b="9525"/>
            <wp:docPr id="33" name="Obrázek 3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4" name="Obrázek 3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5023BE" w:rsidRPr="005023BE">
        <w:rPr>
          <w:rFonts w:ascii="Times New Roman" w:eastAsia="Calibri" w:hAnsi="Times New Roman"/>
          <w:b/>
          <w:sz w:val="36"/>
          <w:szCs w:val="36"/>
        </w:rPr>
        <w:t>Živý betlém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5" name="Obrázek 3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6" name="Obrázek 3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BE" w:rsidRDefault="005023BE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 neděli 16. 12. 2018 v 17.00 hodin začíná již tradiční živý betlém.</w:t>
      </w:r>
    </w:p>
    <w:p w:rsidR="00A8715B" w:rsidRDefault="00A8715B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5023BE" w:rsidRDefault="00B316B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7" name="Obrázek 3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8" name="Obrázek 3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5023BE">
        <w:rPr>
          <w:rFonts w:ascii="Times New Roman" w:eastAsia="Calibri" w:hAnsi="Times New Roman"/>
          <w:b/>
          <w:sz w:val="36"/>
          <w:szCs w:val="36"/>
        </w:rPr>
        <w:t xml:space="preserve">Společné rozloučení s rokem </w:t>
      </w:r>
      <w:r w:rsidR="00033755">
        <w:rPr>
          <w:rFonts w:ascii="Times New Roman" w:eastAsia="Calibri" w:hAnsi="Times New Roman"/>
          <w:b/>
          <w:sz w:val="36"/>
          <w:szCs w:val="36"/>
        </w:rPr>
        <w:t>2018</w:t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9" name="Obrázek 3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40" name="Obrázek 4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55" w:rsidRDefault="00033755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A8715B" w:rsidRDefault="00033755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V pátek 28. 12. 2018 v 17. 00 hodin se sejdeme v klubovně </w:t>
      </w:r>
      <w:r w:rsidR="009E7F42">
        <w:rPr>
          <w:rFonts w:ascii="Times New Roman" w:eastAsia="Calibri" w:hAnsi="Times New Roman"/>
          <w:sz w:val="32"/>
          <w:szCs w:val="32"/>
        </w:rPr>
        <w:t>na Ob</w:t>
      </w:r>
      <w:r>
        <w:rPr>
          <w:rFonts w:ascii="Times New Roman" w:eastAsia="Calibri" w:hAnsi="Times New Roman"/>
          <w:sz w:val="32"/>
          <w:szCs w:val="32"/>
        </w:rPr>
        <w:t>ecním úřadě a společně oslavíme konec tohoto roku. Přípitek</w:t>
      </w:r>
      <w:r w:rsidR="00AC11EF">
        <w:rPr>
          <w:rFonts w:ascii="Times New Roman" w:eastAsia="Calibri" w:hAnsi="Times New Roman"/>
          <w:sz w:val="32"/>
          <w:szCs w:val="32"/>
        </w:rPr>
        <w:t>,</w:t>
      </w:r>
      <w:r>
        <w:rPr>
          <w:rFonts w:ascii="Times New Roman" w:eastAsia="Calibri" w:hAnsi="Times New Roman"/>
          <w:sz w:val="32"/>
          <w:szCs w:val="32"/>
        </w:rPr>
        <w:t xml:space="preserve"> večeře</w:t>
      </w:r>
      <w:r w:rsidR="00AC11EF">
        <w:rPr>
          <w:rFonts w:ascii="Times New Roman" w:eastAsia="Calibri" w:hAnsi="Times New Roman"/>
          <w:sz w:val="32"/>
          <w:szCs w:val="32"/>
        </w:rPr>
        <w:t>,</w:t>
      </w:r>
      <w:r>
        <w:rPr>
          <w:rFonts w:ascii="Times New Roman" w:eastAsia="Calibri" w:hAnsi="Times New Roman"/>
          <w:sz w:val="32"/>
          <w:szCs w:val="32"/>
        </w:rPr>
        <w:t xml:space="preserve"> a živá hudba zajištěna.</w:t>
      </w:r>
      <w:r w:rsidR="00AC11EF">
        <w:rPr>
          <w:rFonts w:ascii="Times New Roman" w:eastAsia="Calibri" w:hAnsi="Times New Roman"/>
          <w:sz w:val="32"/>
          <w:szCs w:val="32"/>
        </w:rPr>
        <w:t xml:space="preserve"> Ostatní doporučuji si přinést z domu. Kdo můžete</w:t>
      </w:r>
      <w:r w:rsidR="00B316B2">
        <w:rPr>
          <w:rFonts w:ascii="Times New Roman" w:eastAsia="Calibri" w:hAnsi="Times New Roman"/>
          <w:sz w:val="32"/>
          <w:szCs w:val="32"/>
        </w:rPr>
        <w:t>,</w:t>
      </w:r>
      <w:r w:rsidR="00AC11EF">
        <w:rPr>
          <w:rFonts w:ascii="Times New Roman" w:eastAsia="Calibri" w:hAnsi="Times New Roman"/>
          <w:sz w:val="32"/>
          <w:szCs w:val="32"/>
        </w:rPr>
        <w:t xml:space="preserve"> don</w:t>
      </w:r>
      <w:r w:rsidR="00B316B2">
        <w:rPr>
          <w:rFonts w:ascii="Times New Roman" w:eastAsia="Calibri" w:hAnsi="Times New Roman"/>
          <w:sz w:val="32"/>
          <w:szCs w:val="32"/>
        </w:rPr>
        <w:t>e</w:t>
      </w:r>
      <w:r w:rsidR="00AC11EF">
        <w:rPr>
          <w:rFonts w:ascii="Times New Roman" w:eastAsia="Calibri" w:hAnsi="Times New Roman"/>
          <w:sz w:val="32"/>
          <w:szCs w:val="32"/>
        </w:rPr>
        <w:t>st</w:t>
      </w:r>
      <w:r w:rsidR="00B316B2">
        <w:rPr>
          <w:rFonts w:ascii="Times New Roman" w:eastAsia="Calibri" w:hAnsi="Times New Roman"/>
          <w:sz w:val="32"/>
          <w:szCs w:val="32"/>
        </w:rPr>
        <w:t>e</w:t>
      </w:r>
      <w:r w:rsidR="00AC11EF">
        <w:rPr>
          <w:rFonts w:ascii="Times New Roman" w:eastAsia="Calibri" w:hAnsi="Times New Roman"/>
          <w:sz w:val="32"/>
          <w:szCs w:val="32"/>
        </w:rPr>
        <w:t xml:space="preserve"> něco do tomboly.</w:t>
      </w:r>
    </w:p>
    <w:p w:rsidR="009E7F42" w:rsidRDefault="009E7F4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AC11EF" w:rsidRDefault="00A8715B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40"/>
          <w:szCs w:val="40"/>
        </w:rPr>
      </w:pPr>
      <w:r w:rsidRPr="00A8715B">
        <w:rPr>
          <w:rFonts w:ascii="Times New Roman" w:eastAsia="Calibri" w:hAnsi="Times New Roman"/>
          <w:b/>
          <w:sz w:val="40"/>
          <w:szCs w:val="40"/>
        </w:rPr>
        <w:t>Blahopřání</w:t>
      </w:r>
    </w:p>
    <w:p w:rsidR="009E7F42" w:rsidRPr="00A8715B" w:rsidRDefault="00B87D02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noProof/>
          <w:sz w:val="40"/>
          <w:szCs w:val="40"/>
        </w:rPr>
        <w:drawing>
          <wp:inline distT="0" distB="0" distL="0" distR="0">
            <wp:extent cx="4686300" cy="180975"/>
            <wp:effectExtent l="0" t="0" r="0" b="9525"/>
            <wp:docPr id="58" name="Obrázek 58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EF" w:rsidRPr="00A8715B" w:rsidRDefault="00AC11EF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  <w:u w:val="single"/>
        </w:rPr>
      </w:pPr>
    </w:p>
    <w:p w:rsidR="00AC11EF" w:rsidRDefault="00AC11EF" w:rsidP="00E22BB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 w:rsidRPr="00E22BB1">
        <w:rPr>
          <w:rFonts w:ascii="Times New Roman" w:eastAsia="Calibri" w:hAnsi="Times New Roman"/>
          <w:b/>
          <w:sz w:val="32"/>
          <w:szCs w:val="32"/>
        </w:rPr>
        <w:t>Vá</w:t>
      </w:r>
      <w:r w:rsidR="00E22BB1">
        <w:rPr>
          <w:rFonts w:ascii="Times New Roman" w:eastAsia="Calibri" w:hAnsi="Times New Roman"/>
          <w:b/>
          <w:sz w:val="32"/>
          <w:szCs w:val="32"/>
        </w:rPr>
        <w:t>m všem,</w:t>
      </w:r>
      <w:r w:rsidR="00B3371C">
        <w:rPr>
          <w:rFonts w:ascii="Times New Roman" w:eastAsia="Calibri" w:hAnsi="Times New Roman"/>
          <w:b/>
          <w:sz w:val="32"/>
          <w:szCs w:val="32"/>
        </w:rPr>
        <w:t xml:space="preserve"> kteří</w:t>
      </w:r>
      <w:r w:rsidR="00E00E6A">
        <w:rPr>
          <w:rFonts w:ascii="Times New Roman" w:eastAsia="Calibri" w:hAnsi="Times New Roman"/>
          <w:b/>
          <w:sz w:val="32"/>
          <w:szCs w:val="32"/>
        </w:rPr>
        <w:t xml:space="preserve"> přišli na svět</w:t>
      </w:r>
      <w:r w:rsidR="00E22BB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22BB1">
        <w:rPr>
          <w:rFonts w:ascii="Times New Roman" w:eastAsia="Calibri" w:hAnsi="Times New Roman"/>
          <w:b/>
          <w:sz w:val="32"/>
          <w:szCs w:val="32"/>
        </w:rPr>
        <w:t>v listopadu a</w:t>
      </w:r>
      <w:r w:rsidR="00B3371C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E22BB1">
        <w:rPr>
          <w:rFonts w:ascii="Times New Roman" w:eastAsia="Calibri" w:hAnsi="Times New Roman"/>
          <w:b/>
          <w:sz w:val="32"/>
          <w:szCs w:val="32"/>
        </w:rPr>
        <w:t> </w:t>
      </w:r>
      <w:r w:rsidR="00E22BB1" w:rsidRPr="00E22BB1">
        <w:rPr>
          <w:rFonts w:ascii="Times New Roman" w:eastAsia="Calibri" w:hAnsi="Times New Roman"/>
          <w:b/>
          <w:sz w:val="32"/>
          <w:szCs w:val="32"/>
        </w:rPr>
        <w:t>prosinci</w:t>
      </w:r>
    </w:p>
    <w:p w:rsidR="00E22BB1" w:rsidRDefault="00E22BB1" w:rsidP="00E22BB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E22BB1" w:rsidRDefault="00E22BB1" w:rsidP="00E22BB1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1. 11. Čechová Zdeňka                        22. 11. </w:t>
      </w:r>
      <w:proofErr w:type="spellStart"/>
      <w:r>
        <w:rPr>
          <w:rFonts w:ascii="Times New Roman" w:eastAsia="Calibri" w:hAnsi="Times New Roman"/>
          <w:sz w:val="32"/>
          <w:szCs w:val="32"/>
        </w:rPr>
        <w:t>Nepivodová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Marie</w:t>
      </w:r>
    </w:p>
    <w:p w:rsidR="00E22BB1" w:rsidRDefault="00E22BB1" w:rsidP="00E22BB1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8. 11. </w:t>
      </w:r>
      <w:proofErr w:type="spellStart"/>
      <w:r>
        <w:rPr>
          <w:rFonts w:ascii="Times New Roman" w:eastAsia="Calibri" w:hAnsi="Times New Roman"/>
          <w:sz w:val="32"/>
          <w:szCs w:val="32"/>
        </w:rPr>
        <w:t>Lorincziová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Ivana                      27. 11. Šindlerová Anna</w:t>
      </w:r>
    </w:p>
    <w:p w:rsidR="00A8715B" w:rsidRDefault="00E22BB1" w:rsidP="00E22BB1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15. 11. Hesová Eva                      </w:t>
      </w:r>
      <w:r w:rsidR="00A8715B">
        <w:rPr>
          <w:rFonts w:ascii="Times New Roman" w:eastAsia="Calibri" w:hAnsi="Times New Roman"/>
          <w:sz w:val="32"/>
          <w:szCs w:val="32"/>
        </w:rPr>
        <w:t xml:space="preserve">          29. 11. Malinská Marie</w:t>
      </w:r>
    </w:p>
    <w:tbl>
      <w:tblPr>
        <w:tblpPr w:leftFromText="141" w:rightFromText="141" w:bottomFromText="200" w:vertAnchor="text" w:horzAnchor="margin" w:tblpXSpec="right" w:tblpY="7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2334"/>
        <w:gridCol w:w="2464"/>
        <w:gridCol w:w="2383"/>
      </w:tblGrid>
      <w:tr w:rsidR="00A8715B" w:rsidTr="00A8715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Program                                   Vede                          Služba</w:t>
            </w: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CF4BA4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5. 11. (888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CF4BA4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 11. (889)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CF4BA4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  <w:r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11.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(890) parafín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92425A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CF4BA4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 11. (891</w:t>
            </w:r>
            <w:r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92425A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Černá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CF4BA4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3. 12. (892)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6C23AE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10. 12. (893</w:t>
            </w:r>
            <w:r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Šimková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Dvořáková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Výbor 16.00 hod.</w:t>
            </w: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6C23AE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 12. (894</w:t>
            </w:r>
            <w:r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 Zdražilová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ind w:left="18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A8715B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6C23AE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24. 12. Štědrý den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8715B" w:rsidTr="0092425A">
        <w:trPr>
          <w:trHeight w:val="321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6C23AE" w:rsidRDefault="00A8715B" w:rsidP="00A8715B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28. 12. ukončení roku 2018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58237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en-US"/>
              </w:rPr>
              <w:t xml:space="preserve">      Službu mají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58237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en-US"/>
              </w:rPr>
              <w:t xml:space="preserve">        všichni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B" w:rsidRPr="0058237B" w:rsidRDefault="00A8715B" w:rsidP="00A8715B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6"/>
                <w:szCs w:val="26"/>
                <w:lang w:eastAsia="en-US"/>
              </w:rPr>
              <w:t xml:space="preserve">     schopní</w:t>
            </w:r>
          </w:p>
        </w:tc>
      </w:tr>
    </w:tbl>
    <w:p w:rsidR="00E22BB1" w:rsidRDefault="00E22BB1" w:rsidP="00E22BB1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17. 11. </w:t>
      </w:r>
      <w:proofErr w:type="spellStart"/>
      <w:r>
        <w:rPr>
          <w:rFonts w:ascii="Times New Roman" w:eastAsia="Calibri" w:hAnsi="Times New Roman"/>
          <w:sz w:val="32"/>
          <w:szCs w:val="32"/>
        </w:rPr>
        <w:t>Marboeová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Libuše                     21. 12. </w:t>
      </w:r>
      <w:proofErr w:type="spellStart"/>
      <w:r>
        <w:rPr>
          <w:rFonts w:ascii="Times New Roman" w:eastAsia="Calibri" w:hAnsi="Times New Roman"/>
          <w:sz w:val="32"/>
          <w:szCs w:val="32"/>
        </w:rPr>
        <w:t>Lonerová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Marie</w:t>
      </w:r>
    </w:p>
    <w:p w:rsidR="009E7F42" w:rsidRPr="00E22BB1" w:rsidRDefault="009E7F42" w:rsidP="00E22BB1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</w:p>
    <w:p w:rsidR="00AC11EF" w:rsidRPr="00E22BB1" w:rsidRDefault="00AC11EF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A95610" w:rsidRPr="00563E96" w:rsidRDefault="00A95610" w:rsidP="00A9561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 w:rsidRPr="00563E96">
        <w:rPr>
          <w:rFonts w:ascii="Times New Roman" w:eastAsia="Calibri" w:hAnsi="Times New Roman"/>
          <w:b/>
          <w:sz w:val="32"/>
          <w:szCs w:val="32"/>
        </w:rPr>
        <w:t>Informace z výborové schůze konané 15. 10. 2018</w:t>
      </w:r>
    </w:p>
    <w:p w:rsidR="00A95610" w:rsidRDefault="00A95610" w:rsidP="00A9561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Přítomni: </w:t>
      </w:r>
      <w:r>
        <w:rPr>
          <w:rFonts w:ascii="Times New Roman" w:eastAsia="Calibri" w:hAnsi="Times New Roman"/>
          <w:sz w:val="32"/>
          <w:szCs w:val="32"/>
        </w:rPr>
        <w:t>p. Hodan, pí. Hodanová, Krausová, Jará, Zdražilová, Dvořáková, Černá</w:t>
      </w:r>
    </w:p>
    <w:p w:rsidR="00A95610" w:rsidRDefault="00A95610" w:rsidP="00A95610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Omluveni: </w:t>
      </w:r>
      <w:r w:rsidRPr="00A95610">
        <w:rPr>
          <w:rFonts w:ascii="Times New Roman" w:eastAsia="Calibri" w:hAnsi="Times New Roman"/>
          <w:sz w:val="32"/>
          <w:szCs w:val="32"/>
        </w:rPr>
        <w:t>pí.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32"/>
          <w:szCs w:val="32"/>
        </w:rPr>
        <w:t xml:space="preserve">Moudrá, </w:t>
      </w:r>
      <w:proofErr w:type="spellStart"/>
      <w:r>
        <w:rPr>
          <w:rFonts w:ascii="Times New Roman" w:eastAsia="Calibri" w:hAnsi="Times New Roman"/>
          <w:sz w:val="32"/>
          <w:szCs w:val="32"/>
        </w:rPr>
        <w:t>Forštová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</w:t>
      </w:r>
    </w:p>
    <w:p w:rsidR="00B87D02" w:rsidRPr="00B87D02" w:rsidRDefault="00A8715B" w:rsidP="00B87D02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Všechny akc</w:t>
      </w:r>
      <w:r w:rsidR="008514E8">
        <w:rPr>
          <w:rFonts w:ascii="Times New Roman" w:eastAsia="Calibri" w:hAnsi="Times New Roman"/>
          <w:sz w:val="32"/>
          <w:szCs w:val="32"/>
        </w:rPr>
        <w:t xml:space="preserve">e, které jsme naplánovali na minulé dva měsíce, </w:t>
      </w:r>
      <w:r>
        <w:rPr>
          <w:rFonts w:ascii="Times New Roman" w:eastAsia="Calibri" w:hAnsi="Times New Roman"/>
          <w:sz w:val="32"/>
          <w:szCs w:val="32"/>
        </w:rPr>
        <w:t xml:space="preserve">proběhly ke spokojenosti nás všech. </w:t>
      </w:r>
      <w:r w:rsidR="008514E8">
        <w:rPr>
          <w:rFonts w:ascii="Times New Roman" w:eastAsia="Calibri" w:hAnsi="Times New Roman"/>
          <w:sz w:val="32"/>
          <w:szCs w:val="32"/>
        </w:rPr>
        <w:t>Rozdělili jsme si úkoly na zajištění všech dalších akcí, které budou v listopadu a prosinci. Jestli má někdo nějaký nápad jak zpestřit naši činnost, budeme rádi za každé</w:t>
      </w:r>
      <w:r w:rsidR="00B3371C">
        <w:rPr>
          <w:rFonts w:ascii="Times New Roman" w:eastAsia="Calibri" w:hAnsi="Times New Roman"/>
          <w:sz w:val="32"/>
          <w:szCs w:val="32"/>
        </w:rPr>
        <w:t xml:space="preserve"> doporučení. Na příští rok budeme opět vybírat příspěvek 50,- Kč na osobu. Schválili jsme obsah zpravodaje č. 6/2018. Příští výborová schůze bude </w:t>
      </w:r>
      <w:r w:rsidR="00E00E6A">
        <w:rPr>
          <w:rFonts w:ascii="Times New Roman" w:eastAsia="Calibri" w:hAnsi="Times New Roman"/>
          <w:sz w:val="32"/>
          <w:szCs w:val="32"/>
        </w:rPr>
        <w:t>10. 12. 2018 v 16.00 hodin.</w:t>
      </w:r>
    </w:p>
    <w:p w:rsidR="00B87D02" w:rsidRDefault="00B87D02" w:rsidP="00615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sz w:val="36"/>
          <w:szCs w:val="36"/>
          <w:u w:val="single"/>
        </w:rPr>
      </w:pPr>
    </w:p>
    <w:p w:rsidR="00A95610" w:rsidRDefault="00B316B2" w:rsidP="00615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i/>
          <w:noProof/>
          <w:sz w:val="36"/>
          <w:szCs w:val="36"/>
          <w:u w:val="single"/>
        </w:rPr>
        <w:lastRenderedPageBreak/>
        <w:drawing>
          <wp:inline distT="0" distB="0" distL="0" distR="0">
            <wp:extent cx="142875" cy="142875"/>
            <wp:effectExtent l="0" t="0" r="9525" b="9525"/>
            <wp:docPr id="41" name="Obrázek 4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/>
          <w:b/>
          <w:i/>
          <w:noProof/>
          <w:sz w:val="36"/>
          <w:szCs w:val="36"/>
          <w:u w:val="single"/>
        </w:rPr>
        <w:drawing>
          <wp:inline distT="0" distB="0" distL="0" distR="0">
            <wp:extent cx="142875" cy="142875"/>
            <wp:effectExtent l="0" t="0" r="9525" b="9525"/>
            <wp:docPr id="42" name="Obrázek 4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 </w:t>
      </w:r>
      <w:r w:rsidR="0061543D" w:rsidRPr="0061543D">
        <w:rPr>
          <w:rFonts w:ascii="Times New Roman" w:eastAsia="Calibri" w:hAnsi="Times New Roman"/>
          <w:b/>
          <w:i/>
          <w:sz w:val="36"/>
          <w:szCs w:val="36"/>
          <w:u w:val="single"/>
        </w:rPr>
        <w:t>Co jsme dělali v září a říjnu</w:t>
      </w:r>
      <w:r w:rsidR="00B87D02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/>
          <w:b/>
          <w:i/>
          <w:noProof/>
          <w:sz w:val="36"/>
          <w:szCs w:val="36"/>
          <w:u w:val="single"/>
        </w:rPr>
        <w:drawing>
          <wp:inline distT="0" distB="0" distL="0" distR="0">
            <wp:extent cx="142875" cy="142875"/>
            <wp:effectExtent l="0" t="0" r="9525" b="9525"/>
            <wp:docPr id="43" name="Obrázek 4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/>
          <w:b/>
          <w:i/>
          <w:noProof/>
          <w:sz w:val="36"/>
          <w:szCs w:val="36"/>
          <w:u w:val="single"/>
        </w:rPr>
        <w:drawing>
          <wp:inline distT="0" distB="0" distL="0" distR="0">
            <wp:extent cx="142875" cy="142875"/>
            <wp:effectExtent l="0" t="0" r="9525" b="9525"/>
            <wp:docPr id="44" name="Obrázek 4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3D" w:rsidRDefault="0061543D" w:rsidP="00615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5A7CEC" w:rsidRPr="0061543D" w:rsidRDefault="005A7CEC" w:rsidP="00615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Dlouho plánované opékání buřtů nám počasí dovolilo uskutečnit až v září. Sešli jsme se v podvečer na dětském hřišti a při velmi příjemném počasí jsme si pochutnali a dobře se pobavili.</w:t>
      </w:r>
    </w:p>
    <w:p w:rsidR="0061543D" w:rsidRPr="0061543D" w:rsidRDefault="0061543D" w:rsidP="0061543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sz w:val="36"/>
          <w:szCs w:val="36"/>
          <w:u w:val="single"/>
        </w:rPr>
      </w:pPr>
    </w:p>
    <w:p w:rsidR="000146E1" w:rsidRPr="000146E1" w:rsidRDefault="000146E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6"/>
          <w:szCs w:val="36"/>
        </w:rPr>
      </w:pPr>
    </w:p>
    <w:p w:rsidR="00176DE4" w:rsidRPr="00176DE4" w:rsidRDefault="00176DE4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6"/>
          <w:szCs w:val="36"/>
        </w:rPr>
      </w:pPr>
    </w:p>
    <w:p w:rsidR="008215F5" w:rsidRPr="00176DE4" w:rsidRDefault="00037644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noProof/>
          <w:sz w:val="36"/>
          <w:szCs w:val="36"/>
        </w:rPr>
        <w:drawing>
          <wp:inline distT="0" distB="0" distL="0" distR="0" wp14:anchorId="4F4E3CDA" wp14:editId="07815DDA">
            <wp:extent cx="5438775" cy="7251529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ékán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097" cy="7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F5" w:rsidRPr="00F77C91" w:rsidRDefault="008215F5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F77C91" w:rsidRDefault="00F77C9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F77C91" w:rsidRDefault="00F77C91" w:rsidP="009B44C0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5A7CEC" w:rsidRPr="002524B7" w:rsidRDefault="00B316B2" w:rsidP="004D7D0C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142875" cy="142875"/>
            <wp:effectExtent l="0" t="0" r="9525" b="9525"/>
            <wp:docPr id="45" name="Obrázek 4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46" name="Obrázek 4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 w:rsidR="005A7CEC" w:rsidRPr="002524B7">
        <w:rPr>
          <w:b/>
          <w:i/>
          <w:sz w:val="32"/>
          <w:szCs w:val="32"/>
        </w:rPr>
        <w:t>Charitativní sbírka</w:t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47" name="Obrázek 4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48" name="Obrázek 4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42" w:rsidRDefault="004D7D0C" w:rsidP="004D7D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V tomto roce se uskutečnila sbírka pouze jednou a to 24. září. Lidé darovali mnoho věcí</w:t>
      </w:r>
      <w:r w:rsidR="009E7F42">
        <w:rPr>
          <w:sz w:val="32"/>
          <w:szCs w:val="32"/>
        </w:rPr>
        <w:t>,</w:t>
      </w:r>
      <w:r>
        <w:rPr>
          <w:sz w:val="32"/>
          <w:szCs w:val="32"/>
        </w:rPr>
        <w:t xml:space="preserve"> za což jim jménem Diakonie Broumov </w:t>
      </w:r>
      <w:r w:rsidR="009E7F42">
        <w:rPr>
          <w:sz w:val="32"/>
          <w:szCs w:val="32"/>
        </w:rPr>
        <w:t>srdečně děkujeme.</w:t>
      </w:r>
    </w:p>
    <w:p w:rsidR="009E7F42" w:rsidRPr="002524B7" w:rsidRDefault="00B316B2" w:rsidP="004D7D0C">
      <w:pPr>
        <w:spacing w:after="0"/>
        <w:jc w:val="center"/>
        <w:rPr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49" name="Obrázek 4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1" name="Obrázek 5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 w:rsidR="009E7F42" w:rsidRPr="002524B7">
        <w:rPr>
          <w:b/>
          <w:i/>
          <w:sz w:val="32"/>
          <w:szCs w:val="32"/>
        </w:rPr>
        <w:t>Polsko</w:t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2" name="Obrázek 5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3" name="Obrázek 5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C6" w:rsidRDefault="009E7F42" w:rsidP="004D7D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Naším oblíbeným zájezdem se stalo Polsko</w:t>
      </w:r>
      <w:r w:rsidR="001327C6">
        <w:rPr>
          <w:sz w:val="32"/>
          <w:szCs w:val="32"/>
        </w:rPr>
        <w:t>. Ve čtvrtek 11. října</w:t>
      </w:r>
    </w:p>
    <w:p w:rsidR="009E7F42" w:rsidRDefault="001327C6" w:rsidP="004D7D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v 6.00 hodin jsme vyjeli. Na místo jsme přijeli před půl devátou. V tuto dobu na tržišti ještě není tolik lidí, tak jsme si v klidu nakoupili.</w:t>
      </w:r>
    </w:p>
    <w:p w:rsidR="00676C03" w:rsidRDefault="001327C6" w:rsidP="004D7D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Počasí bylo krásné</w:t>
      </w:r>
      <w:r w:rsidR="00676C03">
        <w:rPr>
          <w:sz w:val="32"/>
          <w:szCs w:val="32"/>
        </w:rPr>
        <w:t>,</w:t>
      </w:r>
      <w:r>
        <w:rPr>
          <w:sz w:val="32"/>
          <w:szCs w:val="32"/>
        </w:rPr>
        <w:t xml:space="preserve"> ta</w:t>
      </w:r>
      <w:r w:rsidR="00676C03">
        <w:rPr>
          <w:sz w:val="32"/>
          <w:szCs w:val="32"/>
        </w:rPr>
        <w:t>k jsme byli spokojeni. Náš klub tento nákupní zájezd pro všechny občany pořádal už po čtvrté.</w:t>
      </w:r>
    </w:p>
    <w:p w:rsidR="00676C03" w:rsidRPr="002524B7" w:rsidRDefault="00B316B2" w:rsidP="004D7D0C">
      <w:pPr>
        <w:spacing w:after="0"/>
        <w:jc w:val="center"/>
        <w:rPr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4" name="Obrázek 5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5" name="Obrázek 5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 w:rsidR="00676C03" w:rsidRPr="002524B7">
        <w:rPr>
          <w:b/>
          <w:i/>
          <w:sz w:val="32"/>
          <w:szCs w:val="32"/>
        </w:rPr>
        <w:t>Den seniorů</w:t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6" name="Obrázek 5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2">
        <w:rPr>
          <w:b/>
          <w:i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142875" cy="142875"/>
            <wp:effectExtent l="0" t="0" r="9525" b="9525"/>
            <wp:docPr id="57" name="Obrázek 5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03" w:rsidRPr="00676C03" w:rsidRDefault="00676C03" w:rsidP="004D7D0C">
      <w:pPr>
        <w:spacing w:after="0"/>
        <w:jc w:val="center"/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V sobotu 29. září jsme společně oslavily Den seniorů. Byla příjemná atmosféra, při živé hudbě jsme se dobře bavili. </w:t>
      </w:r>
      <w:r w:rsidRPr="00676C03">
        <w:rPr>
          <w:b/>
          <w:i/>
          <w:sz w:val="36"/>
          <w:szCs w:val="36"/>
        </w:rPr>
        <w:t xml:space="preserve"> </w:t>
      </w:r>
    </w:p>
    <w:p w:rsidR="004D7D0C" w:rsidRPr="009E7F42" w:rsidRDefault="00037644" w:rsidP="00C845E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7A6AE72" wp14:editId="307F2D6C">
            <wp:extent cx="5648325" cy="5648325"/>
            <wp:effectExtent l="0" t="0" r="9525" b="9525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 senior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61" cy="564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E4" w:rsidRDefault="00B87D02" w:rsidP="00C845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FE73" wp14:editId="04AA539A">
                <wp:simplePos x="0" y="0"/>
                <wp:positionH relativeFrom="column">
                  <wp:posOffset>-43180</wp:posOffset>
                </wp:positionH>
                <wp:positionV relativeFrom="paragraph">
                  <wp:posOffset>252730</wp:posOffset>
                </wp:positionV>
                <wp:extent cx="6787515" cy="458470"/>
                <wp:effectExtent l="19050" t="19050" r="32385" b="55880"/>
                <wp:wrapNone/>
                <wp:docPr id="50" name="Volný tv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E4" w:rsidRDefault="00C845E4" w:rsidP="00C845E4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Zpravodaj č.6 / 2018 připravila Anna Jará, Schváleno výborem</w:t>
                            </w:r>
                            <w:r w:rsidR="0003764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03764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 201</w:t>
                            </w:r>
                            <w:r w:rsidR="00037644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C845E4" w:rsidRDefault="00C845E4" w:rsidP="00C845E4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FE73" id="Volný tvar 50" o:spid="_x0000_s1027" style="position:absolute;left:0;text-align:left;margin-left:-3.4pt;margin-top:19.9pt;width:534.4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4f81bd" strokecolor="#f2f2f2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C845E4" w:rsidRDefault="00C845E4" w:rsidP="00C845E4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Zpravodaj č.6 / 2018 připravila Anna Jará, Schváleno výborem</w:t>
                      </w:r>
                      <w:r w:rsidR="00037644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15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</w:t>
                      </w:r>
                      <w:r w:rsidR="00037644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 201</w:t>
                      </w:r>
                      <w:r w:rsidR="00037644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C845E4" w:rsidRDefault="00C845E4" w:rsidP="00C845E4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5E4" w:rsidRDefault="00C845E4" w:rsidP="00C845E4">
      <w:pPr>
        <w:jc w:val="center"/>
      </w:pPr>
      <w:bookmarkStart w:id="0" w:name="_GoBack"/>
      <w:bookmarkEnd w:id="0"/>
    </w:p>
    <w:sectPr w:rsidR="00C845E4" w:rsidSect="00B87D02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4"/>
    <w:rsid w:val="000146E1"/>
    <w:rsid w:val="00033755"/>
    <w:rsid w:val="00037644"/>
    <w:rsid w:val="001327C6"/>
    <w:rsid w:val="00176DE4"/>
    <w:rsid w:val="00247A8D"/>
    <w:rsid w:val="002524B7"/>
    <w:rsid w:val="00302257"/>
    <w:rsid w:val="00392545"/>
    <w:rsid w:val="004D7D0C"/>
    <w:rsid w:val="005023BE"/>
    <w:rsid w:val="00563E96"/>
    <w:rsid w:val="0058237B"/>
    <w:rsid w:val="005A7CEC"/>
    <w:rsid w:val="005E4CCD"/>
    <w:rsid w:val="0061543D"/>
    <w:rsid w:val="00676C03"/>
    <w:rsid w:val="008215F5"/>
    <w:rsid w:val="008514E8"/>
    <w:rsid w:val="008F6CAD"/>
    <w:rsid w:val="0092425A"/>
    <w:rsid w:val="009B44C0"/>
    <w:rsid w:val="009E7F42"/>
    <w:rsid w:val="00A0081E"/>
    <w:rsid w:val="00A8715B"/>
    <w:rsid w:val="00A95610"/>
    <w:rsid w:val="00AC11EF"/>
    <w:rsid w:val="00B316B2"/>
    <w:rsid w:val="00B3371C"/>
    <w:rsid w:val="00B87D02"/>
    <w:rsid w:val="00BE14B8"/>
    <w:rsid w:val="00C845E4"/>
    <w:rsid w:val="00E00E6A"/>
    <w:rsid w:val="00E22BB1"/>
    <w:rsid w:val="00E60985"/>
    <w:rsid w:val="00F77C91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4239-83F9-4F27-A02B-BF3BE52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5E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6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3</cp:revision>
  <cp:lastPrinted>2018-10-23T18:19:00Z</cp:lastPrinted>
  <dcterms:created xsi:type="dcterms:W3CDTF">2018-10-24T05:39:00Z</dcterms:created>
  <dcterms:modified xsi:type="dcterms:W3CDTF">2018-10-24T05:39:00Z</dcterms:modified>
</cp:coreProperties>
</file>